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[Mod. I]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RICHIESTA DI AUTORIZZAZIONE INCARIC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EXTRA ISTITUZIONALE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ai sensi dell’a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rt.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6 del Regolamento interno approvato con Determina D.G. 05.08.2024, n. 316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48" w:right="0" w:hanging="986.999999999999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742" w:right="0" w:firstLine="709.000000000000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 </w:t>
      </w:r>
      <w:r w:rsidDel="00000000" w:rsidR="00000000" w:rsidRPr="00000000">
        <w:rPr>
          <w:sz w:val="24"/>
          <w:szCs w:val="24"/>
          <w:rtl w:val="0"/>
        </w:rPr>
        <w:t xml:space="preserve">Direttore Generale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dott. Luca Scandale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Responsabile Risorse Umane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dott. Giovanni Occhiogrosso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Responsabile Prevenzione Corruzione e Trasparenza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avv. Miriam Giorgio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4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Responsabile di Ufficio/Area …………………………………………..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OGGETTO: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richiesta di autorizzazione allo svolgimento di incarico extraistituzionale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art. 6 Regolamento per la disciplina degli incarichi extraistituzionali del personale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dell’ARET”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Il/La sottoscritto/a __________________________________, codice fiscale ________________________, nato/a a _______________________ il ___________________ dipendente d</w:t>
      </w:r>
      <w:r w:rsidDel="00000000" w:rsidR="00000000" w:rsidRPr="00000000">
        <w:rPr>
          <w:sz w:val="24"/>
          <w:szCs w:val="24"/>
          <w:rtl w:val="0"/>
        </w:rPr>
        <w:t xml:space="preserve">ell’ARET Pugliapromozione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presso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sede di servizio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_________________________, in qualità di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ruolo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_________________________________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con regime di impegno: </w:t>
        <w:tab/>
        <w:t xml:space="preserve">□ tempo pieno</w:t>
        <w:tab/>
        <w:tab/>
        <w:t xml:space="preserve">□ tempo part time al ___%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indicare la percentuale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PREMESSO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che il/la sottoscritto/a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nell’anno in corso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ha svolto o ha in corso i seguenti incarichi extra-istituzionali:</w:t>
      </w: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6"/>
        <w:gridCol w:w="2140"/>
        <w:gridCol w:w="1824"/>
        <w:gridCol w:w="1887"/>
        <w:gridCol w:w="2048"/>
        <w:tblGridChange w:id="0">
          <w:tblGrid>
            <w:gridCol w:w="1956"/>
            <w:gridCol w:w="2140"/>
            <w:gridCol w:w="1824"/>
            <w:gridCol w:w="1887"/>
            <w:gridCol w:w="2048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Oggetto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Committente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Arco temporale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Numero di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Compenso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Ovvero,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che il/la sottoscritto/a non ha svolto nell’anno in corso altri incarichi </w:t>
      </w:r>
      <w:r w:rsidDel="00000000" w:rsidR="00000000" w:rsidRPr="00000000">
        <w:rPr>
          <w:b w:val="1"/>
          <w:sz w:val="24"/>
          <w:szCs w:val="24"/>
          <w:rtl w:val="0"/>
        </w:rPr>
        <w:t xml:space="preserve">extra-istituzionali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essere autorizzato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svolgere il sotto specificato incarico: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Committente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denominazione __________________________________________________________________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sede ___________________________________________________________________________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 __________________________________________________________________________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Codice fiscale del </w:t>
      </w:r>
      <w:r w:rsidDel="00000000" w:rsidR="00000000" w:rsidRPr="00000000">
        <w:rPr>
          <w:b w:val="1"/>
          <w:sz w:val="24"/>
          <w:szCs w:val="24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ommittente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Descrizione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dell’incarico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_________________________________________________</w:t>
      </w:r>
      <w:r w:rsidDel="00000000" w:rsidR="00000000" w:rsidRPr="00000000">
        <w:rPr>
          <w:sz w:val="24"/>
          <w:szCs w:val="24"/>
          <w:rtl w:val="0"/>
        </w:rPr>
        <w:t xml:space="preserve">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</w:t>
      </w:r>
    </w:p>
    <w:p w:rsidR="00000000" w:rsidDel="00000000" w:rsidP="00000000" w:rsidRDefault="00000000" w:rsidRPr="00000000" w14:paraId="0000003E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Tipologia dell’incarico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3F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indicare a quale tipologia è assimilabile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– art. 7 del Regolamento D.D.G. n. 316/2024</w:t>
      </w:r>
      <w:r w:rsidDel="00000000" w:rsidR="00000000" w:rsidRPr="00000000">
        <w:rPr>
          <w:b w:val="1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a) partecipazione in qualità di componente, a commissioni di concorso, collegi sindacali, comitati di vigilanza o ad altre commissioni presso pubbliche amministrazioni, in ragione della specifica professionalità posseduta;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b) partecipazione in qualità di componente ai collegi tecnici preposti alla verifica e valutazione dei dirigenti presso altre aziende sanitarie pubbliche;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c) incarichi di consulenza tecnica conferiti da privati o altre pubbliche amministrazioni, purché non generino un conflitto di interessi con l’ARET; 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d) incarichi in qualità di arbitro o di perito e di consulente tecnico di parte o incarichi di giudice onorario od esperto presso Tribunali;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e) attività di amministratore di condominio quando riguardi esclusivamente la cura dei propri interessi, ossia nel caso in cui il condominio comprenda unità abitative di proprietà del dipendente o della famiglia;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f) collaborazione a riviste e periodici scientifici e professionali (fatto salvo quanto previsto dal successivo art. 5 lett. a);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g) attività professionale, a titolo gratuito o con il solo rimborso delle spese sostenute, a favore di organizzazioni o associazioni senza fini di lucro; 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h) incarichi di collaudo o di componente di commissione di gara per l’aggiudicazione di lavori, forniture o servizi;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i) partecipazione a cooperative, come previsto dall’art. 61 D.P.R. n. 3/1957, ad associazioni, società sportive, ricreative o culturali purché non svolgano attività che possano configurare un potenziale conflitto di interesse con l’ARET, né intrattengano rapporti convenzionali e/o contrattuali con la stessa;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j) attività nell’ambito di un’impresa agricola di proprietà o di famiglia a condizione che l’impegno richiesto sia modesto, non abituale e non continuativo durante l’anno; 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k) incarichi di mediazione nel numero massimo di 5 per ogni anno.</w:t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altro specificare _________________________________________________________________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Arco temporale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 svolgimento dell’incarico:</w:t>
      </w:r>
      <w:r w:rsidDel="00000000" w:rsidR="00000000" w:rsidRPr="00000000">
        <w:rPr>
          <w:sz w:val="24"/>
          <w:szCs w:val="24"/>
          <w:rtl w:val="0"/>
        </w:rPr>
        <w:t xml:space="preserve">___________________________________________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N.B.: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la richiesta deve pervenire alme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no </w:t>
      </w:r>
      <w:r w:rsidDel="00000000" w:rsidR="00000000" w:rsidRPr="00000000">
        <w:rPr>
          <w:b w:val="1"/>
          <w:i w:val="1"/>
          <w:sz w:val="24"/>
          <w:szCs w:val="24"/>
          <w:u w:val="single"/>
          <w:rtl w:val="0"/>
        </w:rPr>
        <w:t xml:space="preserve">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 giorni prima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vertAlign w:val="baseline"/>
          <w:rtl w:val="0"/>
        </w:rPr>
        <w:t xml:space="preserve">dell’inizio dell’att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ività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Numero di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ore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_________________________________________________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Numero di giornate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Luogo di svolgimento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______________________________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Compenso lordo previsto (anche presunto)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___________________________________________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Indirizzo mail del richiedente al quale trasmettere il provvedimento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______________________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Eventuale indirizzo pec del richiedente al quale trasmettere il provvedimento 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Recapiti telefonici del richiedente (interno e cellulare) 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sottoscritto consapevole che chiunque rilascia dichiarazioni mendaci, forma atti falsi o ne fa uso nei casi previsti dal presente testo unico è punito ai sensi del codice penale e dalle leggi speciali in materia, art. 76 D.P.R. 445/2000,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trattasi di attività saltuaria ed occasionale che verrà svolta al di fuori dell’orario di servizio, senza l’utilizzo di beni, mezzi e attrezzature di proprietà dell’ARET; </w:t>
      </w:r>
    </w:p>
    <w:p w:rsidR="00000000" w:rsidDel="00000000" w:rsidP="00000000" w:rsidRDefault="00000000" w:rsidRPr="00000000" w14:paraId="0000005A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trattasi di attività rispetto alla quale non si configurano conflitti d’interesse,  di diritto e di fatto, anche potenziali, ai sensi dell’art. 53 del D. Lgs. 165/2001; </w:t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non sussistono cause di incompatibilità di diritto e di fatto, anche potenziali, e di concorrenza che possano pregiudicare l’esercizio imparziale e indipendente delle funzioni attribuite;</w:t>
      </w:r>
    </w:p>
    <w:p w:rsidR="00000000" w:rsidDel="00000000" w:rsidP="00000000" w:rsidRDefault="00000000" w:rsidRPr="00000000" w14:paraId="0000005C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non si tratta di attività preclusa ai sensi dell’art. 3 del Regolamento Det. DG 316/2024;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verrà assicurato in ogni caso il tempestivo, puntuale e corretto svolgimento dei compiti d’ufficio; </w:t>
      </w:r>
    </w:p>
    <w:p w:rsidR="00000000" w:rsidDel="00000000" w:rsidP="00000000" w:rsidRDefault="00000000" w:rsidRPr="00000000" w14:paraId="0000005E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l’attività oggetto di autorizzazione, sommata alle prestazioni relative ad altri incarichi extraistituzionali già autorizzati, non comporta un impegno orario complessivo superiore a 150 ore nel corso dell’anno solare.</w:t>
      </w:r>
    </w:p>
    <w:p w:rsidR="00000000" w:rsidDel="00000000" w:rsidP="00000000" w:rsidRDefault="00000000" w:rsidRPr="00000000" w14:paraId="0000005F">
      <w:pPr>
        <w:numPr>
          <w:ilvl w:val="0"/>
          <w:numId w:val="1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non verranno utilizzate apparecchiature, risorse, strumenti dell’</w:t>
      </w:r>
      <w:r w:rsidDel="00000000" w:rsidR="00000000" w:rsidRPr="00000000">
        <w:rPr>
          <w:sz w:val="24"/>
          <w:szCs w:val="24"/>
          <w:rtl w:val="0"/>
        </w:rPr>
        <w:t xml:space="preserve">ARET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in particolare del</w:t>
      </w:r>
      <w:r w:rsidDel="00000000" w:rsidR="00000000" w:rsidRPr="00000000">
        <w:rPr>
          <w:sz w:val="24"/>
          <w:szCs w:val="24"/>
          <w:rtl w:val="0"/>
        </w:rPr>
        <w:t xml:space="preserve">ll’ufficio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di afferenza.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DICHIARA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infine: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□     di non essere titolare di Partiva Iva;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□     che non emetterà fattura in sede di liquidazione del compenso.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Altre informazioni utili ai fini dello svolgimento dell’istruttoria per il rilascio dell’autorizzazione ________________________________________________________________________________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Allega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Proposta di Incarico - Altra documentazione utile 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 </w:t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  </w:t>
        <w:tab/>
        <w:tab/>
        <w:tab/>
        <w:t xml:space="preserve">          _____________________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  <w:rtl w:val="0"/>
        </w:rPr>
        <w:t xml:space="preserve">Il/La sottoscritto/a _________________________, qualora dovesse percepire per gli incarichi ricevuti (sia interni che esterni) un importo annuo lordo superiore a € 103.291,38, si impegna a versare a codesta Amministrazione il 50% degli importi superiori a tale cifra (ai sensi dell'art. 1 comma 123, Legge n. 662/96)  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Data___________ </w:t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sz w:val="24"/>
          <w:szCs w:val="24"/>
          <w:rtl w:val="0"/>
        </w:rPr>
        <w:t xml:space="preserve">        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_________________________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56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Parere del Responsabile 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Risorse Umane e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del</w:t>
      </w: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 Responsabile Anti-corruzione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sottoscritt</w:t>
      </w:r>
      <w:r w:rsidDel="00000000" w:rsidR="00000000" w:rsidRPr="00000000">
        <w:rPr>
          <w:sz w:val="24"/>
          <w:szCs w:val="24"/>
          <w:rtl w:val="0"/>
        </w:rPr>
        <w:t xml:space="preserve">i______________________________________________________________________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VISTA  la richiesta di autorizzazione per lo svolgimento di incarichi extraistituzionali del dipendente ______________________________________________________________________; 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VISTE le dichiarazioni rese dallo stesso;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VERIFICAT</w:t>
      </w:r>
      <w:r w:rsidDel="00000000" w:rsidR="00000000" w:rsidRPr="00000000">
        <w:rPr>
          <w:sz w:val="24"/>
          <w:szCs w:val="24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l’assenza degli impedimenti </w:t>
      </w:r>
      <w:r w:rsidDel="00000000" w:rsidR="00000000" w:rsidRPr="00000000">
        <w:rPr>
          <w:sz w:val="24"/>
          <w:szCs w:val="24"/>
          <w:rtl w:val="0"/>
        </w:rPr>
        <w:t xml:space="preserve">ossia ch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e: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non si tratta di incarico extraistituzionale svolto in maniera abituale;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che l’incarico extraistituzionale non ha carattere continuativo o avente ad oggetto prestazioni lavorative assidue, o tali da rappresentare, anche in relazione ai compensi percepiti, un centro d'interessi prevalente o alternativo al rapporto di lavoro con l’</w:t>
      </w:r>
      <w:r w:rsidDel="00000000" w:rsidR="00000000" w:rsidRPr="00000000">
        <w:rPr>
          <w:sz w:val="24"/>
          <w:szCs w:val="24"/>
          <w:rtl w:val="0"/>
        </w:rPr>
        <w:t xml:space="preserve">ARET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che lo svolgimento dell’incarico extraistituzionale non arreca danno all’immagine dell’</w:t>
      </w:r>
      <w:r w:rsidDel="00000000" w:rsidR="00000000" w:rsidRPr="00000000">
        <w:rPr>
          <w:sz w:val="24"/>
          <w:szCs w:val="24"/>
          <w:rtl w:val="0"/>
        </w:rPr>
        <w:t xml:space="preserve">ARET/REGIONE PUGLIA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che lo svolgimento dell’incarico non è in contrasto con i fini istituzionali dell’A</w:t>
      </w:r>
      <w:r w:rsidDel="00000000" w:rsidR="00000000" w:rsidRPr="00000000">
        <w:rPr>
          <w:sz w:val="24"/>
          <w:szCs w:val="24"/>
          <w:rtl w:val="0"/>
        </w:rPr>
        <w:t xml:space="preserve">RET/REGIONE PUGLIA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che lo svolgimento dell’incarico non pregiudica il corretto e regolare svolgimento dell’attività di servizio del dipendente;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che non sussistono ragioni ostative di opportunità.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ESPRIM</w:t>
      </w:r>
      <w:r w:rsidDel="00000000" w:rsidR="00000000" w:rsidRPr="00000000">
        <w:rPr>
          <w:b w:val="1"/>
          <w:sz w:val="24"/>
          <w:szCs w:val="24"/>
          <w:rtl w:val="0"/>
        </w:rPr>
        <w:t xml:space="preserve">ONO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PARERE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FAVOREVOLE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□ NON FAVOREVOLE  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11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</w:t>
        <w:tab/>
        <w:t xml:space="preserve"> 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9" w:right="0" w:firstLine="11.000000000000227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 Responsabile Ufficio Risorse Umane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20" w:right="0"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9" w:right="0" w:firstLine="11.00000000000022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9" w:right="0" w:firstLine="11.000000000000227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Responsabil</w:t>
      </w:r>
      <w:r w:rsidDel="00000000" w:rsidR="00000000" w:rsidRPr="00000000">
        <w:rPr>
          <w:sz w:val="24"/>
          <w:szCs w:val="24"/>
          <w:rtl w:val="0"/>
        </w:rPr>
        <w:t xml:space="preserve">e Anticorruzione e Trasparenza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</w:t>
        <w:tab/>
        <w:t xml:space="preserve">_______________________</w:t>
      </w:r>
      <w:r w:rsidDel="00000000" w:rsidR="00000000" w:rsidRPr="00000000">
        <w:rPr>
          <w:sz w:val="24"/>
          <w:szCs w:val="24"/>
          <w:rtl w:val="0"/>
        </w:rPr>
        <w:t xml:space="preserve">_____________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29" w:right="0" w:firstLine="11.000000000000227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Si Autorizza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□ Non si autorizza per i seguenti motivi_______________________________________________</w:t>
      </w:r>
    </w:p>
    <w:p w:rsidR="00000000" w:rsidDel="00000000" w:rsidP="00000000" w:rsidRDefault="00000000" w:rsidRPr="00000000" w14:paraId="0000008B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72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Il Direttore Generale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0" w:right="0" w:firstLine="720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dott. Luca Scandale</w:t>
      </w:r>
      <w:r w:rsidDel="00000000" w:rsidR="00000000" w:rsidRPr="00000000">
        <w:rPr>
          <w:rtl w:val="0"/>
        </w:rPr>
      </w:r>
    </w:p>
    <w:sectPr>
      <w:footerReference r:id="rId7" w:type="default"/>
      <w:pgSz w:h="16840" w:w="11907" w:orient="portrait"/>
      <w:pgMar w:bottom="1134" w:top="1258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/4</w:t>
    </w:r>
  </w:p>
  <w:p w:rsidR="00000000" w:rsidDel="00000000" w:rsidP="00000000" w:rsidRDefault="00000000" w:rsidRPr="00000000" w14:paraId="0000008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orpodeltesto2">
    <w:name w:val="Corpo del testo 2"/>
    <w:basedOn w:val="Normale"/>
    <w:next w:val="Corpodeltesto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character" w:styleId="Corpodeltesto2Carattere">
    <w:name w:val="Corpo del testo 2 Carattere"/>
    <w:next w:val="Corpodeltesto2Carattere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und" w:val="und"/>
    </w:rPr>
  </w:style>
  <w:style w:type="paragraph" w:styleId="NormTab1">
    <w:name w:val="NormTab1"/>
    <w:basedOn w:val="Normale"/>
    <w:next w:val="NormTab1"/>
    <w:autoRedefine w:val="0"/>
    <w:hidden w:val="0"/>
    <w:qFormat w:val="0"/>
    <w:pPr>
      <w:suppressAutoHyphens w:val="1"/>
      <w:spacing w:line="1" w:lineRule="atLeast"/>
      <w:ind w:left="1871" w:leftChars="-1" w:rightChars="0" w:hanging="1871" w:firstLineChars="-1"/>
      <w:jc w:val="both"/>
      <w:textDirection w:val="btLr"/>
      <w:textAlignment w:val="top"/>
      <w:outlineLvl w:val="0"/>
    </w:pPr>
    <w:rPr>
      <w:rFonts w:ascii="Arial" w:cs="Arial" w:hAnsi="Arial"/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CorpotestoCarattere">
    <w:name w:val="Corpo testo Carattere"/>
    <w:next w:val="CorpotestoCarattere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IntestazioneCarattere">
    <w:name w:val="Intestazione Carattere"/>
    <w:basedOn w:val="Car.predefinitoparagrafo"/>
    <w:next w:val="Intestazione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tabs>
        <w:tab w:val="center" w:leader="none" w:pos="4819"/>
        <w:tab w:val="right" w:leader="none" w:pos="9638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it-IT" w:val="it-IT"/>
    </w:rPr>
  </w:style>
  <w:style w:type="character" w:styleId="PièdipaginaCarattere">
    <w:name w:val="Piè di pagina Carattere"/>
    <w:basedOn w:val="Car.predefinitoparagrafo"/>
    <w:next w:val="PièdipaginaCaratter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jXVbwuzCTcGv8zOPwIV1EZCTDg==">CgMxLjA4AHIhMWw0aXhCbnBjSFJZNUV6WnVoalVYSTFJYWlGWGxRWUhK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2023-07-19T06:52:00Z</dcterms:created>
  <dc:creator>edu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