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B]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OGGETTO: Dichiarazione divieto di pantouflage dipendenti cessati - Art. 53, comma 16-ter, D.Lgs. n. 165/2001.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Il/La sottoscritto/a _______________________________________________________, nella sua qualità di dipendente cessato/a o in vista della cessazione del  rapporto di lavoro alle dipendenze dell’ARET Pugliapromzione a far data dal___________________,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D I C H I A R A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ai fini dell’applicazione dell’art. 53, comma 16-ter, (</w:t>
      </w:r>
      <w:r w:rsidDel="00000000" w:rsidR="00000000" w:rsidRPr="00000000">
        <w:rPr>
          <w:i w:val="1"/>
          <w:rtl w:val="0"/>
        </w:rPr>
        <w:t xml:space="preserve">Attività successiva alla cessazione del rapporto di lavoro – pantouflage o revolving doors</w:t>
      </w:r>
      <w:r w:rsidDel="00000000" w:rsidR="00000000" w:rsidRPr="00000000">
        <w:rPr>
          <w:rtl w:val="0"/>
        </w:rPr>
        <w:t xml:space="preserve">) del D.Lgs. n.165/2001 e ss.mm.ii., sotto la propria responsabilità, ai sensi e per gli effetti della Legge 6 novembre 2012, n. 190 e del Decreto del Presidente della Repubblica 28 dicembre 2000, n. 445: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di conoscere il divieto valido per i dipendenti, che, negli ultimi tre anni di servizio, abbiano esercitato poteri autoritativi o negoziali per conto dell’ARET Pugliapromozione, di svolgere, nei tre anni successivi alla cessazione del rapporto di lavoro, attività lavorativa o professionale presso i soggetti privati destinatari di qualsivoglia attività da parte dell’ARET Pugliapromozione, svolta nell’esercizio dei medesimi poteri.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___/___/_________ </w:t>
        <w:tab/>
        <w:tab/>
        <w:tab/>
        <w:tab/>
        <w:tab/>
        <w:tab/>
        <w:tab/>
        <w:t xml:space="preserve">FIRMA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