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9F112" w14:textId="4C288A0D" w:rsidR="005F6F9F" w:rsidRPr="00537754" w:rsidRDefault="005F6F9F" w:rsidP="005F6F9F">
      <w:pPr>
        <w:ind w:left="284" w:right="420"/>
        <w:jc w:val="right"/>
        <w:rPr>
          <w:rFonts w:cstheme="minorHAnsi"/>
          <w:b/>
          <w:i/>
          <w:iCs/>
          <w:u w:val="single"/>
        </w:rPr>
      </w:pPr>
      <w:r w:rsidRPr="0047404F">
        <w:rPr>
          <w:rFonts w:cstheme="minorHAnsi"/>
          <w:b/>
          <w:i/>
          <w:iCs/>
          <w:u w:val="single"/>
        </w:rPr>
        <w:t xml:space="preserve">ALLEGATO </w:t>
      </w:r>
      <w:r w:rsidR="0047404F" w:rsidRPr="0047404F">
        <w:rPr>
          <w:rFonts w:cstheme="minorHAnsi"/>
          <w:b/>
          <w:i/>
          <w:iCs/>
          <w:u w:val="single"/>
        </w:rPr>
        <w:t>H</w:t>
      </w:r>
    </w:p>
    <w:p w14:paraId="5A07EB20" w14:textId="75D0D9F9" w:rsidR="00EB1CDD" w:rsidRPr="00537754" w:rsidRDefault="00EB1CDD" w:rsidP="005F6F9F">
      <w:pPr>
        <w:jc w:val="center"/>
        <w:rPr>
          <w:rFonts w:cstheme="minorHAnsi"/>
          <w:b/>
          <w:i/>
          <w:smallCaps/>
        </w:rPr>
      </w:pPr>
      <w:bookmarkStart w:id="0" w:name="_Hlk40786740"/>
      <w:r w:rsidRPr="00537754">
        <w:rPr>
          <w:rFonts w:cstheme="minorHAnsi"/>
          <w:b/>
          <w:i/>
          <w:smallCaps/>
        </w:rPr>
        <w:t>MODULO FAC SIMILE</w:t>
      </w:r>
      <w:r w:rsidR="005F6F9F" w:rsidRPr="00537754">
        <w:rPr>
          <w:rFonts w:cstheme="minorHAnsi"/>
          <w:b/>
          <w:i/>
          <w:smallCaps/>
        </w:rPr>
        <w:t xml:space="preserve"> “DICHIARAZIONI SOSTITUTIVE INTEGRATIVE DEL DGUE”</w:t>
      </w:r>
    </w:p>
    <w:bookmarkEnd w:id="0"/>
    <w:p w14:paraId="7CD41D69" w14:textId="77777777" w:rsidR="00BF663A" w:rsidRPr="00537754" w:rsidRDefault="00BF663A" w:rsidP="00325A06">
      <w:pPr>
        <w:jc w:val="center"/>
        <w:rPr>
          <w:rFonts w:cstheme="minorHAnsi"/>
          <w:b/>
          <w:i/>
          <w:smallCaps/>
        </w:rPr>
      </w:pPr>
    </w:p>
    <w:p w14:paraId="70794FD6" w14:textId="644EB867" w:rsidR="00FB35DC" w:rsidRPr="00537754" w:rsidRDefault="00FB35DC" w:rsidP="00FB35D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7754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6F16C6" w:rsidRPr="00537754">
        <w:rPr>
          <w:rFonts w:asciiTheme="minorHAnsi" w:hAnsiTheme="minorHAnsi" w:cstheme="minorHAnsi"/>
          <w:b/>
          <w:bCs/>
          <w:sz w:val="22"/>
          <w:szCs w:val="22"/>
        </w:rPr>
        <w:t xml:space="preserve">PROCEDURA EX ART. 36 COMMA 2 LETT. B) D.LGS. 50/2016 DA SVOLGERSI MEDIANTE R.D.O. SUL MEPA FINALIZZATA ALL’AFFIDAMENTO </w:t>
      </w:r>
      <w:r w:rsidRPr="00537754">
        <w:rPr>
          <w:rFonts w:asciiTheme="minorHAnsi" w:hAnsiTheme="minorHAnsi" w:cstheme="minorHAnsi"/>
          <w:b/>
          <w:bCs/>
          <w:sz w:val="22"/>
          <w:szCs w:val="22"/>
        </w:rPr>
        <w:t>DEL SERVIZIO DI RASSEGNA STAMPA E RASSEGNA SOCIAL PER LE ESIGENZE DELL’ARET PUGLIAPROMOZIONE.</w:t>
      </w:r>
    </w:p>
    <w:p w14:paraId="762A7D63" w14:textId="3C509BCA" w:rsidR="00FB35DC" w:rsidRPr="00537754" w:rsidRDefault="00FB35DC" w:rsidP="00FB35DC">
      <w:pPr>
        <w:pStyle w:val="Default"/>
        <w:jc w:val="both"/>
        <w:rPr>
          <w:rFonts w:asciiTheme="minorHAnsi" w:eastAsia="MS Mincho" w:hAnsiTheme="minorHAnsi" w:cstheme="minorHAnsi"/>
          <w:b/>
          <w:color w:val="auto"/>
          <w:sz w:val="22"/>
          <w:szCs w:val="22"/>
        </w:rPr>
      </w:pPr>
      <w:r w:rsidRPr="00537754">
        <w:rPr>
          <w:rFonts w:asciiTheme="minorHAnsi" w:eastAsia="MS Mincho" w:hAnsiTheme="minorHAnsi" w:cstheme="minorHAnsi"/>
          <w:b/>
          <w:color w:val="auto"/>
          <w:sz w:val="22"/>
          <w:szCs w:val="22"/>
        </w:rPr>
        <w:t xml:space="preserve">CIG </w:t>
      </w:r>
      <w:r w:rsidR="00072426" w:rsidRPr="00537754">
        <w:rPr>
          <w:rFonts w:asciiTheme="minorHAnsi" w:eastAsia="MS Mincho" w:hAnsiTheme="minorHAnsi" w:cstheme="minorHAnsi"/>
          <w:b/>
          <w:color w:val="auto"/>
          <w:sz w:val="22"/>
          <w:szCs w:val="22"/>
        </w:rPr>
        <w:t>8292938CEB</w:t>
      </w:r>
    </w:p>
    <w:p w14:paraId="57194490" w14:textId="77777777" w:rsidR="00AD1AC7" w:rsidRPr="00537754" w:rsidRDefault="00AD1AC7" w:rsidP="003C5F65">
      <w:pPr>
        <w:jc w:val="center"/>
        <w:rPr>
          <w:rFonts w:cstheme="minorHAnsi"/>
          <w:b/>
        </w:rPr>
      </w:pPr>
    </w:p>
    <w:p w14:paraId="33330815" w14:textId="77777777" w:rsidR="00E37820" w:rsidRPr="00537754" w:rsidRDefault="00E37820" w:rsidP="00E37820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Il sottoscritto …………………………………………………… nato il ……………………… a ……………………………………... in qualità di ..............……………………dell’impresa …………………………………………………………………………………………. con sede in …………………………………………………............. Prov. …………. Cap…</w:t>
      </w:r>
      <w:proofErr w:type="gramStart"/>
      <w:r w:rsidRPr="0053775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37754">
        <w:rPr>
          <w:rFonts w:asciiTheme="minorHAnsi" w:hAnsiTheme="minorHAnsi" w:cstheme="minorHAnsi"/>
          <w:sz w:val="22"/>
          <w:szCs w:val="22"/>
        </w:rPr>
        <w:t>. Via/Piazza…………………………………………………………</w:t>
      </w:r>
      <w:proofErr w:type="gramStart"/>
      <w:r w:rsidRPr="0053775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37754">
        <w:rPr>
          <w:rFonts w:asciiTheme="minorHAnsi" w:hAnsiTheme="minorHAnsi" w:cstheme="minorHAnsi"/>
          <w:sz w:val="22"/>
          <w:szCs w:val="22"/>
        </w:rPr>
        <w:t>.n. ……………………….. con codice fiscale n. ……………………………. con partita IVA n …………………………………,</w:t>
      </w:r>
    </w:p>
    <w:p w14:paraId="47C9D051" w14:textId="77777777" w:rsidR="00E37820" w:rsidRPr="00537754" w:rsidRDefault="00E37820" w:rsidP="00E37820">
      <w:pPr>
        <w:pStyle w:val="Corpotesto10"/>
        <w:rPr>
          <w:rFonts w:asciiTheme="minorHAnsi" w:hAnsiTheme="minorHAnsi" w:cstheme="minorHAnsi"/>
          <w:sz w:val="22"/>
          <w:szCs w:val="22"/>
        </w:rPr>
      </w:pPr>
    </w:p>
    <w:p w14:paraId="2449803B" w14:textId="77777777" w:rsidR="00E37820" w:rsidRPr="00537754" w:rsidRDefault="00E37820" w:rsidP="00E37820">
      <w:pPr>
        <w:pStyle w:val="Corpotesto10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32C911E1" w14:textId="77777777" w:rsidR="00E37820" w:rsidRPr="00537754" w:rsidRDefault="00E37820" w:rsidP="00E37820">
      <w:pPr>
        <w:pStyle w:val="Titolo2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537754">
        <w:rPr>
          <w:rFonts w:asciiTheme="minorHAnsi" w:hAnsiTheme="minorHAnsi" w:cstheme="minorHAnsi"/>
          <w:bCs w:val="0"/>
          <w:i w:val="0"/>
          <w:sz w:val="22"/>
          <w:szCs w:val="22"/>
        </w:rPr>
        <w:t>DICHIARA</w:t>
      </w:r>
    </w:p>
    <w:p w14:paraId="66BFB249" w14:textId="77777777" w:rsidR="00E37820" w:rsidRPr="00537754" w:rsidRDefault="00E37820" w:rsidP="00E37820">
      <w:pPr>
        <w:pStyle w:val="Paragrafoelenco"/>
        <w:numPr>
          <w:ilvl w:val="0"/>
          <w:numId w:val="5"/>
        </w:numPr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 xml:space="preserve">di non essere stato sottoposto a fallimento o di non trovarsi in stato di liquidazione coatta o di concordato preventivo o di non avere in corso nei propri confronti un procedimento per la dichiarazione di una di tali situazioni, fermo restando quanto previsto dagli </w:t>
      </w:r>
      <w:hyperlink r:id="rId6" w:anchor="110" w:history="1">
        <w:r w:rsidRPr="00537754">
          <w:rPr>
            <w:rFonts w:asciiTheme="minorHAnsi" w:hAnsiTheme="minorHAnsi" w:cstheme="minorHAnsi"/>
            <w:sz w:val="22"/>
            <w:szCs w:val="22"/>
          </w:rPr>
          <w:t>articoli 110 del presente Codice</w:t>
        </w:r>
      </w:hyperlink>
      <w:r w:rsidRPr="00537754">
        <w:rPr>
          <w:rFonts w:asciiTheme="minorHAnsi" w:hAnsiTheme="minorHAnsi" w:cstheme="minorHAnsi"/>
          <w:sz w:val="22"/>
          <w:szCs w:val="22"/>
        </w:rPr>
        <w:t xml:space="preserve"> e 186-bis del regio decreto 16 marzo 1942, n. 267 (art. 80 comma 5 lett. b);</w:t>
      </w:r>
    </w:p>
    <w:p w14:paraId="63279AA5" w14:textId="77777777" w:rsidR="00E37820" w:rsidRPr="00537754" w:rsidRDefault="00E37820" w:rsidP="00E37820">
      <w:pPr>
        <w:pStyle w:val="Paragrafoelenco"/>
        <w:numPr>
          <w:ilvl w:val="0"/>
          <w:numId w:val="5"/>
        </w:numPr>
        <w:ind w:left="502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di non essersi reso colpevole di gravi illeciti professionali, tali da rendere dubbia la sua integrità o affidabilità (art. 80 comma 5 lett. c);</w:t>
      </w:r>
    </w:p>
    <w:p w14:paraId="01649D03" w14:textId="77777777" w:rsidR="00E37820" w:rsidRPr="00537754" w:rsidRDefault="00E37820" w:rsidP="00E37820">
      <w:pPr>
        <w:pStyle w:val="Paragrafoelenco"/>
        <w:numPr>
          <w:ilvl w:val="0"/>
          <w:numId w:val="5"/>
        </w:numPr>
        <w:tabs>
          <w:tab w:val="num" w:pos="284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 xml:space="preserve">di non aver tentato di influenzare indebitamente il processo decisionale della stazione appaltante o di ottenere informazioni riservate a fini di proprio vantaggio oppure di non aver fornito, anche per negligenza, informazioni false o fuorvianti suscettibili di influenzare le decisioni sull'esclusione, la selezione o l'aggiudicazione, ovvero di non omettere le informazioni dovute ai fini del corretto svolgimento della procedura di selezione (art. 80 comma 5 lett. c-bis); </w:t>
      </w:r>
    </w:p>
    <w:p w14:paraId="0BE8333E" w14:textId="77777777" w:rsidR="00E37820" w:rsidRPr="00537754" w:rsidRDefault="00E37820" w:rsidP="00E37820">
      <w:pPr>
        <w:pStyle w:val="Paragrafoelenco"/>
        <w:numPr>
          <w:ilvl w:val="0"/>
          <w:numId w:val="5"/>
        </w:numPr>
        <w:tabs>
          <w:tab w:val="num" w:pos="284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di non avere avuto significative o persistenti carenze nell'esecuzione di un precedente contratto di appalto o di concessione che ne hanno causato la risoluzione per inadempimento ovvero la condanna al risarcimento del danno o altre sanzioni comparabili (art. 80 comma 5 lett. c-ter);</w:t>
      </w:r>
    </w:p>
    <w:p w14:paraId="66027903" w14:textId="77777777" w:rsidR="00E37820" w:rsidRPr="00537754" w:rsidRDefault="00E37820" w:rsidP="00E37820">
      <w:pPr>
        <w:pStyle w:val="Paragrafoelenco"/>
        <w:numPr>
          <w:ilvl w:val="0"/>
          <w:numId w:val="5"/>
        </w:numPr>
        <w:tabs>
          <w:tab w:val="num" w:pos="284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di non aver commesso grave inadempimento nei confronti di uno o più subappaltatori, riconosciuto o accertato con sentenza passata in giudicato (art. 80 comma 5 lett. c-quater);</w:t>
      </w:r>
    </w:p>
    <w:p w14:paraId="07E942DF" w14:textId="77777777" w:rsidR="00E37820" w:rsidRPr="00537754" w:rsidRDefault="00E37820" w:rsidP="00E37820">
      <w:pPr>
        <w:pStyle w:val="Paragrafoelenco"/>
        <w:numPr>
          <w:ilvl w:val="0"/>
          <w:numId w:val="5"/>
        </w:numPr>
        <w:tabs>
          <w:tab w:val="num" w:pos="284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di non presentare nella procedura di gara in corso e negli affidamenti di subappalti documentazione o dichiarazioni non veritiere (art. 80 comma 5 lett. f-bis);</w:t>
      </w:r>
    </w:p>
    <w:p w14:paraId="1AB7077B" w14:textId="77777777" w:rsidR="00E37820" w:rsidRPr="00537754" w:rsidRDefault="00E37820" w:rsidP="00E37820">
      <w:pPr>
        <w:pStyle w:val="Paragrafoelenco"/>
        <w:numPr>
          <w:ilvl w:val="0"/>
          <w:numId w:val="5"/>
        </w:numPr>
        <w:tabs>
          <w:tab w:val="num" w:pos="284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di non essere iscritto nel casellario informatico tenuto dall’Osservatorio dell’ANAC per aver presentato false dichiarazioni o falsa documentazione nelle procedure di gara e negli affidamenti di subappalti (art. 80 comma 5 lett. f-ter);</w:t>
      </w:r>
    </w:p>
    <w:p w14:paraId="7AA6C270" w14:textId="77777777" w:rsidR="00E37820" w:rsidRPr="00537754" w:rsidRDefault="00E37820" w:rsidP="00E37820">
      <w:pPr>
        <w:pStyle w:val="Paragrafoelenco"/>
        <w:numPr>
          <w:ilvl w:val="0"/>
          <w:numId w:val="5"/>
        </w:numPr>
        <w:tabs>
          <w:tab w:val="num" w:pos="567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ab/>
        <w:t>dichiara che i dati identificativi (nome, cognome, data e luogo di nascita, codice fiscale, comune di residenza) dei soggetti di cui all'art. 80 comma 3 del Codice sono i seguenti:</w:t>
      </w:r>
    </w:p>
    <w:p w14:paraId="6A7E2AD6" w14:textId="77777777" w:rsidR="00E37820" w:rsidRPr="00537754" w:rsidRDefault="00E37820" w:rsidP="00E37820">
      <w:pPr>
        <w:pStyle w:val="Paragrafoelenco"/>
        <w:widowControl/>
        <w:numPr>
          <w:ilvl w:val="0"/>
          <w:numId w:val="5"/>
        </w:numPr>
        <w:autoSpaceDE/>
        <w:autoSpaceDN/>
        <w:adjustRightInd/>
        <w:spacing w:after="120" w:line="276" w:lineRule="auto"/>
        <w:ind w:left="50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______________________;</w:t>
      </w:r>
    </w:p>
    <w:p w14:paraId="053E402B" w14:textId="77777777" w:rsidR="00E37820" w:rsidRPr="00537754" w:rsidRDefault="00E37820" w:rsidP="00E37820">
      <w:pPr>
        <w:pStyle w:val="Paragrafoelenco"/>
        <w:widowControl/>
        <w:numPr>
          <w:ilvl w:val="0"/>
          <w:numId w:val="5"/>
        </w:numPr>
        <w:autoSpaceDE/>
        <w:autoSpaceDN/>
        <w:adjustRightInd/>
        <w:spacing w:after="120" w:line="276" w:lineRule="auto"/>
        <w:ind w:left="50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______________________;</w:t>
      </w:r>
    </w:p>
    <w:p w14:paraId="40305EBA" w14:textId="77777777" w:rsidR="00E37820" w:rsidRPr="00537754" w:rsidRDefault="00E37820" w:rsidP="00E37820">
      <w:pPr>
        <w:pStyle w:val="Paragrafoelenco"/>
        <w:widowControl/>
        <w:numPr>
          <w:ilvl w:val="0"/>
          <w:numId w:val="5"/>
        </w:numPr>
        <w:autoSpaceDE/>
        <w:autoSpaceDN/>
        <w:adjustRightInd/>
        <w:spacing w:after="120" w:line="276" w:lineRule="auto"/>
        <w:ind w:left="50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______________________;</w:t>
      </w:r>
    </w:p>
    <w:p w14:paraId="1AAEECC0" w14:textId="77777777" w:rsidR="00E37820" w:rsidRPr="00537754" w:rsidRDefault="00E37820" w:rsidP="00E37820">
      <w:pPr>
        <w:pStyle w:val="Paragrafoelenco"/>
        <w:widowControl/>
        <w:numPr>
          <w:ilvl w:val="0"/>
          <w:numId w:val="5"/>
        </w:numPr>
        <w:autoSpaceDE/>
        <w:autoSpaceDN/>
        <w:adjustRightInd/>
        <w:spacing w:after="120" w:line="276" w:lineRule="auto"/>
        <w:ind w:left="50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______________________;</w:t>
      </w:r>
    </w:p>
    <w:p w14:paraId="43BD39CC" w14:textId="77777777" w:rsidR="00E37820" w:rsidRPr="00537754" w:rsidRDefault="00E37820" w:rsidP="00E37820">
      <w:pPr>
        <w:pStyle w:val="Paragrafoelenco"/>
        <w:widowControl/>
        <w:autoSpaceDE/>
        <w:autoSpaceDN/>
        <w:adjustRightInd/>
        <w:spacing w:after="12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D5F1BDA" w14:textId="77777777" w:rsidR="00E37820" w:rsidRPr="00537754" w:rsidRDefault="00E37820" w:rsidP="00E37820">
      <w:pPr>
        <w:pStyle w:val="Paragrafoelenco"/>
        <w:numPr>
          <w:ilvl w:val="0"/>
          <w:numId w:val="5"/>
        </w:numPr>
        <w:tabs>
          <w:tab w:val="num" w:pos="567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 xml:space="preserve">di accettare, senza condizione o riserva alcuna, tutte le norme e disposizioni contenute in tutta la </w:t>
      </w:r>
      <w:r w:rsidRPr="00537754">
        <w:rPr>
          <w:rFonts w:asciiTheme="minorHAnsi" w:hAnsiTheme="minorHAnsi" w:cstheme="minorHAnsi"/>
          <w:sz w:val="22"/>
          <w:szCs w:val="22"/>
        </w:rPr>
        <w:lastRenderedPageBreak/>
        <w:t xml:space="preserve">documentazione di gara compreso il capitolato speciale d'appalto; </w:t>
      </w:r>
      <w:proofErr w:type="spellStart"/>
      <w:r w:rsidRPr="00537754">
        <w:rPr>
          <w:rFonts w:asciiTheme="minorHAnsi" w:hAnsiTheme="minorHAnsi" w:cstheme="minorHAnsi"/>
          <w:sz w:val="22"/>
          <w:szCs w:val="22"/>
        </w:rPr>
        <w:t>nonchè</w:t>
      </w:r>
      <w:proofErr w:type="spellEnd"/>
      <w:r w:rsidRPr="00537754">
        <w:rPr>
          <w:rFonts w:asciiTheme="minorHAnsi" w:hAnsiTheme="minorHAnsi" w:cstheme="minorHAnsi"/>
          <w:sz w:val="22"/>
          <w:szCs w:val="22"/>
        </w:rPr>
        <w:t xml:space="preserve"> di aver preso visione dello stato dei luoghi;</w:t>
      </w:r>
    </w:p>
    <w:p w14:paraId="54BC64BE" w14:textId="77777777" w:rsidR="00E37820" w:rsidRPr="00537754" w:rsidRDefault="00E37820" w:rsidP="00E37820">
      <w:pPr>
        <w:pStyle w:val="Paragrafoelenco"/>
        <w:numPr>
          <w:ilvl w:val="0"/>
          <w:numId w:val="5"/>
        </w:numPr>
        <w:tabs>
          <w:tab w:val="num" w:pos="567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ab/>
        <w:t xml:space="preserve">di aver preso conoscenza delle condizioni contrattuali e di tutti gli oneri compresi quelli relativi alle disposizioni in materia di sicurezza, di assicurazione, di condizioni di lavoro e di previdenza ed assistenza e di tutte le circostanze generali, particolari e locali, nessuna esclusa ed eccettuata, che possono avere influito o influire sulla determinazione della propria offerta e di giudicare, pertanto, remunerativa l’offerta economica presentata </w:t>
      </w:r>
    </w:p>
    <w:p w14:paraId="51120A66" w14:textId="77777777" w:rsidR="006F16C6" w:rsidRPr="00537754" w:rsidRDefault="00E37820" w:rsidP="006F16C6">
      <w:pPr>
        <w:pStyle w:val="Paragrafoelenco"/>
        <w:numPr>
          <w:ilvl w:val="0"/>
          <w:numId w:val="5"/>
        </w:numPr>
        <w:tabs>
          <w:tab w:val="num" w:pos="567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 xml:space="preserve">di avere tenuto conto, nel formulare la propria offerta, di eventuali maggiorazioni per lievitazione dei prezzi che dovessero intervenire durante il contratto, rinunciando fin d’ora a qualsiasi azione o eccezione in merito, ad esclusione di quelle previste per legge </w:t>
      </w:r>
    </w:p>
    <w:p w14:paraId="7A5AF8AD" w14:textId="77777777" w:rsidR="006F16C6" w:rsidRPr="00537754" w:rsidRDefault="00567C54" w:rsidP="006F16C6">
      <w:pPr>
        <w:pStyle w:val="Paragrafoelenco"/>
        <w:numPr>
          <w:ilvl w:val="0"/>
          <w:numId w:val="5"/>
        </w:numPr>
        <w:tabs>
          <w:tab w:val="num" w:pos="567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accetta il patto di integrità allegato alla documentazione di gara;</w:t>
      </w:r>
    </w:p>
    <w:p w14:paraId="2E66C4FF" w14:textId="7D3877DB" w:rsidR="00567C54" w:rsidRPr="00537754" w:rsidRDefault="006F16C6" w:rsidP="006F16C6">
      <w:pPr>
        <w:pStyle w:val="Paragrafoelenco"/>
        <w:numPr>
          <w:ilvl w:val="0"/>
          <w:numId w:val="5"/>
        </w:numPr>
        <w:tabs>
          <w:tab w:val="num" w:pos="567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 xml:space="preserve">di essere edotto degli obblighi derivanti dal “Regolamento recante il codice di comportamento dei dipendenti pubblici”, di cui al d.P.R. 16 aprile 2013, n. 62, </w:t>
      </w:r>
      <w:r w:rsidRPr="00537754">
        <w:rPr>
          <w:rFonts w:asciiTheme="minorHAnsi" w:hAnsiTheme="minorHAnsi" w:cstheme="minorHAnsi"/>
          <w:sz w:val="22"/>
          <w:szCs w:val="22"/>
          <w:lang w:eastAsia="en-US"/>
        </w:rPr>
        <w:t xml:space="preserve">e si impegna, in caso di aggiudicazione, ad osservare e a far osservare ai propri dipendenti e collaboratori, per quanto applicabile, il suddetto codice, pena la risoluzione del contratto. </w:t>
      </w:r>
    </w:p>
    <w:p w14:paraId="37A02455" w14:textId="77777777" w:rsidR="00E37820" w:rsidRPr="00537754" w:rsidRDefault="00E37820" w:rsidP="00E37820">
      <w:pPr>
        <w:pStyle w:val="Paragrafoelenco"/>
        <w:numPr>
          <w:ilvl w:val="0"/>
          <w:numId w:val="5"/>
        </w:numPr>
        <w:tabs>
          <w:tab w:val="num" w:pos="284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l’indirizzo di PEC o strumento analogo negli altri Stati membri, al fine dell’invio delle comunicazioni e degli scambi di informazioni, e/o richieste di integrazioni e chiarimenti (ex artt. 52 e 76 del d. lgs. 50/2016) è...............................................;</w:t>
      </w:r>
    </w:p>
    <w:p w14:paraId="159EA57A" w14:textId="77777777" w:rsidR="00E37820" w:rsidRPr="00537754" w:rsidRDefault="00E37820" w:rsidP="00E37820">
      <w:pPr>
        <w:pStyle w:val="Paragrafoelenco"/>
        <w:widowControl/>
        <w:numPr>
          <w:ilvl w:val="0"/>
          <w:numId w:val="5"/>
        </w:numPr>
        <w:autoSpaceDE/>
        <w:autoSpaceDN/>
        <w:adjustRightInd/>
        <w:spacing w:before="60" w:after="60"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 xml:space="preserve">di impegnarsi ad osservare l’obbligo di tracciabilità dei flussi finanziari di cui alla legge 13 agosto 2010, n. 136 e </w:t>
      </w:r>
      <w:proofErr w:type="spellStart"/>
      <w:r w:rsidRPr="00537754">
        <w:rPr>
          <w:rFonts w:asciiTheme="minorHAnsi" w:hAnsiTheme="minorHAnsi" w:cstheme="minorHAnsi"/>
          <w:sz w:val="22"/>
          <w:szCs w:val="22"/>
        </w:rPr>
        <w:t>smi</w:t>
      </w:r>
      <w:proofErr w:type="spellEnd"/>
      <w:r w:rsidRPr="00537754">
        <w:rPr>
          <w:rFonts w:asciiTheme="minorHAnsi" w:hAnsiTheme="minorHAnsi" w:cstheme="minorHAnsi"/>
          <w:sz w:val="22"/>
          <w:szCs w:val="22"/>
        </w:rPr>
        <w:t>, a pena di nullità assoluta del contratto.</w:t>
      </w:r>
    </w:p>
    <w:p w14:paraId="023EEF93" w14:textId="77777777" w:rsidR="00E37820" w:rsidRPr="00537754" w:rsidRDefault="00E37820" w:rsidP="00E37820">
      <w:pPr>
        <w:pStyle w:val="Paragrafoelenco"/>
        <w:numPr>
          <w:ilvl w:val="0"/>
          <w:numId w:val="5"/>
        </w:numPr>
        <w:tabs>
          <w:tab w:val="num" w:pos="284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di essere informato, ai sensi e per gli effetti di cui all’articolo 13 del D.Lgs. 196/2003 e del Regolamento 679/2016, che i dati personali raccolti saranno trattati, anche con strumenti informatici, esclusivamente nell’ambito del procedimento per il quale la presente dichiarazione viene resa.</w:t>
      </w:r>
    </w:p>
    <w:p w14:paraId="43797AFF" w14:textId="77777777" w:rsidR="00E37820" w:rsidRPr="00537754" w:rsidRDefault="00E37820" w:rsidP="00E37820">
      <w:pPr>
        <w:pStyle w:val="Paragrafoelenco"/>
        <w:widowControl/>
        <w:autoSpaceDE/>
        <w:adjustRightInd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58C6CF" w14:textId="77777777" w:rsidR="006F16C6" w:rsidRPr="00537754" w:rsidRDefault="00E37820" w:rsidP="00E37820">
      <w:pPr>
        <w:pStyle w:val="Paragrafoelenco"/>
        <w:widowControl/>
        <w:autoSpaceDE/>
        <w:adjustRightInd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b/>
          <w:sz w:val="22"/>
          <w:szCs w:val="22"/>
        </w:rPr>
        <w:t>(nel caso di associazione o consorzio o GEIE non ancora costituito)</w:t>
      </w:r>
      <w:r w:rsidRPr="00537754">
        <w:rPr>
          <w:rFonts w:asciiTheme="minorHAnsi" w:hAnsiTheme="minorHAnsi" w:cstheme="minorHAnsi"/>
          <w:sz w:val="22"/>
          <w:szCs w:val="22"/>
        </w:rPr>
        <w:t xml:space="preserve"> che in caso di aggiudicazione, sarà conferito mandato speciale con rappresentanza o funzioni di capogruppo all’Impresa:……………………………………………………………………………………… e dichiara di assumere l’impegno, in caso di aggiudicazione, ad uniformarsi alla disciplina vigente in materia di appalti pubblici con riguardo alle associazioni temporanee o consorzi o GEIE. </w:t>
      </w:r>
    </w:p>
    <w:p w14:paraId="7CC5E11E" w14:textId="77777777" w:rsidR="006F16C6" w:rsidRPr="00537754" w:rsidRDefault="006F16C6" w:rsidP="00E37820">
      <w:pPr>
        <w:pStyle w:val="Paragrafoelenco"/>
        <w:widowControl/>
        <w:autoSpaceDE/>
        <w:adjustRightInd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D44B30" w14:textId="77777777" w:rsidR="006F16C6" w:rsidRPr="00537754" w:rsidRDefault="00E37820" w:rsidP="00E37820">
      <w:pPr>
        <w:pStyle w:val="Paragrafoelenco"/>
        <w:widowControl/>
        <w:autoSpaceDE/>
        <w:adjustRightInd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37754">
        <w:rPr>
          <w:rFonts w:asciiTheme="minorHAnsi" w:hAnsiTheme="minorHAnsi" w:cstheme="minorHAnsi"/>
          <w:sz w:val="22"/>
          <w:szCs w:val="22"/>
        </w:rPr>
        <w:t>Inoltre</w:t>
      </w:r>
      <w:proofErr w:type="gramEnd"/>
      <w:r w:rsidRPr="00537754">
        <w:rPr>
          <w:rFonts w:asciiTheme="minorHAnsi" w:hAnsiTheme="minorHAnsi" w:cstheme="minorHAnsi"/>
          <w:sz w:val="22"/>
          <w:szCs w:val="22"/>
        </w:rPr>
        <w:t xml:space="preserve"> prende atto </w:t>
      </w:r>
    </w:p>
    <w:p w14:paraId="0078ADC6" w14:textId="77777777" w:rsidR="006F16C6" w:rsidRPr="00537754" w:rsidRDefault="00E37820" w:rsidP="00E37820">
      <w:pPr>
        <w:pStyle w:val="Paragrafoelenco"/>
        <w:widowControl/>
        <w:autoSpaceDE/>
        <w:adjustRightInd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 xml:space="preserve">che è vietata qualsiasi modificazione alla composizione delle associazioni temporanee e dei consorzi di cui all’art. 45, comma 2, lettera d), e) f) e g) del D. Lgs. 18/04/2016, n. 50 rispetto a quella risultante dall’impegno presentato in sede di offerta, salvo quanto disposto ai commi 17, 18 e 19 dell’art. 48 del medesimo Decreto;  </w:t>
      </w:r>
    </w:p>
    <w:p w14:paraId="26706301" w14:textId="03557511" w:rsidR="00E37820" w:rsidRPr="00537754" w:rsidRDefault="00E37820" w:rsidP="00E37820">
      <w:pPr>
        <w:pStyle w:val="Paragrafoelenco"/>
        <w:widowControl/>
        <w:autoSpaceDE/>
        <w:adjustRightInd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che la propria quota di partecipazione al raggruppamento è.................................e che eseguirà le seguenti prestazioni ..........................;</w:t>
      </w:r>
    </w:p>
    <w:p w14:paraId="4092EA17" w14:textId="77777777" w:rsidR="00E37820" w:rsidRPr="00537754" w:rsidRDefault="00E37820" w:rsidP="00E37820">
      <w:pPr>
        <w:pStyle w:val="Paragrafoelenco"/>
        <w:widowControl/>
        <w:numPr>
          <w:ilvl w:val="0"/>
          <w:numId w:val="5"/>
        </w:numPr>
        <w:tabs>
          <w:tab w:val="num" w:pos="567"/>
        </w:tabs>
        <w:autoSpaceDE/>
        <w:adjustRightInd/>
        <w:ind w:left="284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 xml:space="preserve"> nel caso di consorzi di cui all’articolo 45, comma 2, lettere b) e c) del </w:t>
      </w:r>
      <w:proofErr w:type="spellStart"/>
      <w:r w:rsidRPr="00537754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537754">
        <w:rPr>
          <w:rFonts w:asciiTheme="minorHAnsi" w:hAnsiTheme="minorHAnsi" w:cstheme="minorHAnsi"/>
          <w:sz w:val="22"/>
          <w:szCs w:val="22"/>
        </w:rPr>
        <w:t xml:space="preserve"> n. 50/2016 di concorrere per i seguenti consorziati (indicare denominazione, ragione sociale, sede legale e codice fiscale di ciascun consorziato):</w:t>
      </w:r>
    </w:p>
    <w:p w14:paraId="7F0B26D3" w14:textId="77777777" w:rsidR="006F16C6" w:rsidRPr="00537754" w:rsidRDefault="00E37820" w:rsidP="006F16C6">
      <w:pPr>
        <w:pStyle w:val="Paragrafoelenco"/>
        <w:spacing w:after="12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e che la composizione del consorzio è quella di seguito riportata: …………………………….………………………;</w:t>
      </w:r>
    </w:p>
    <w:p w14:paraId="1B63A5D7" w14:textId="02868E3B" w:rsidR="00E37820" w:rsidRPr="00537754" w:rsidRDefault="00E37820" w:rsidP="006F16C6">
      <w:pPr>
        <w:pStyle w:val="Paragrafoelenco"/>
        <w:widowControl/>
        <w:numPr>
          <w:ilvl w:val="0"/>
          <w:numId w:val="13"/>
        </w:numPr>
        <w:autoSpaceDE/>
        <w:autoSpaceDN/>
        <w:adjustRightInd/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 xml:space="preserve">di impegnarsi ad osservare l’obbligo di tracciabilità dei flussi finanziari di cui alla legge 13 agosto 2010, n. 136 e </w:t>
      </w:r>
      <w:proofErr w:type="spellStart"/>
      <w:r w:rsidRPr="00537754">
        <w:rPr>
          <w:rFonts w:asciiTheme="minorHAnsi" w:hAnsiTheme="minorHAnsi" w:cstheme="minorHAnsi"/>
          <w:sz w:val="22"/>
          <w:szCs w:val="22"/>
        </w:rPr>
        <w:t>smi</w:t>
      </w:r>
      <w:proofErr w:type="spellEnd"/>
      <w:r w:rsidRPr="00537754">
        <w:rPr>
          <w:rFonts w:asciiTheme="minorHAnsi" w:hAnsiTheme="minorHAnsi" w:cstheme="minorHAnsi"/>
          <w:sz w:val="22"/>
          <w:szCs w:val="22"/>
        </w:rPr>
        <w:t>, a pena di nullità assoluta del contratto.</w:t>
      </w:r>
    </w:p>
    <w:p w14:paraId="58DDDC21" w14:textId="77777777" w:rsidR="00E37820" w:rsidRPr="00537754" w:rsidRDefault="00E37820" w:rsidP="00E37820">
      <w:pPr>
        <w:pStyle w:val="Paragrafoelenco"/>
        <w:widowControl/>
        <w:numPr>
          <w:ilvl w:val="0"/>
          <w:numId w:val="13"/>
        </w:numPr>
        <w:autoSpaceDE/>
        <w:autoSpaceDN/>
        <w:adjustRightInd/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Di autorizzare qualora un partecipante alla gara eserciti la facoltà di “accesso agli atti”, la stazione appaltante a rilasciare copia di tutta la documentazione presentata per la partecipazione alla gara;</w:t>
      </w:r>
    </w:p>
    <w:p w14:paraId="5252D293" w14:textId="77777777" w:rsidR="00E37820" w:rsidRPr="00537754" w:rsidRDefault="00E37820" w:rsidP="00E37820">
      <w:pPr>
        <w:pStyle w:val="Paragrafoelenco"/>
        <w:widowControl/>
        <w:spacing w:after="120" w:line="276" w:lineRule="auto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37754">
        <w:rPr>
          <w:rFonts w:asciiTheme="minorHAnsi" w:hAnsiTheme="minorHAnsi" w:cstheme="minorHAnsi"/>
          <w:b/>
          <w:i/>
          <w:sz w:val="22"/>
          <w:szCs w:val="22"/>
        </w:rPr>
        <w:t>Oppure</w:t>
      </w:r>
    </w:p>
    <w:p w14:paraId="671C7FB6" w14:textId="599A43CF" w:rsidR="006F16C6" w:rsidRPr="00537754" w:rsidRDefault="00E37820" w:rsidP="006F16C6">
      <w:pPr>
        <w:pStyle w:val="Paragrafoelenco"/>
        <w:numPr>
          <w:ilvl w:val="0"/>
          <w:numId w:val="14"/>
        </w:numPr>
        <w:autoSpaceDE/>
        <w:autoSpaceDN/>
        <w:adjustRightInd/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Di non autorizza</w:t>
      </w:r>
      <w:r w:rsidR="00912431" w:rsidRPr="00537754">
        <w:rPr>
          <w:rFonts w:asciiTheme="minorHAnsi" w:hAnsiTheme="minorHAnsi" w:cstheme="minorHAnsi"/>
          <w:sz w:val="22"/>
          <w:szCs w:val="22"/>
        </w:rPr>
        <w:t>re</w:t>
      </w:r>
      <w:r w:rsidRPr="00537754">
        <w:rPr>
          <w:rFonts w:asciiTheme="minorHAnsi" w:hAnsiTheme="minorHAnsi" w:cstheme="minorHAnsi"/>
          <w:sz w:val="22"/>
          <w:szCs w:val="22"/>
        </w:rPr>
        <w:t xml:space="preserve">, qualora un partecipante alla gara eserciti la facoltà di “accesso agli atti”, la stazione appaltante a rilasciare copia dell’offerta tecnica e delle spiegazioni che saranno eventualmente richieste </w:t>
      </w:r>
      <w:r w:rsidRPr="00537754">
        <w:rPr>
          <w:rFonts w:asciiTheme="minorHAnsi" w:hAnsiTheme="minorHAnsi" w:cstheme="minorHAnsi"/>
          <w:sz w:val="22"/>
          <w:szCs w:val="22"/>
        </w:rPr>
        <w:lastRenderedPageBreak/>
        <w:t>in sede di verifica delle offerte anomale, in quanto coperte da segreto tecnico/commerciale per la seguente motivazione: _________________________;</w:t>
      </w:r>
    </w:p>
    <w:p w14:paraId="1DDC114C" w14:textId="4B5C65DF" w:rsidR="00E37820" w:rsidRPr="00537754" w:rsidRDefault="006F16C6" w:rsidP="006F16C6">
      <w:pPr>
        <w:pStyle w:val="Paragrafoelenco"/>
        <w:numPr>
          <w:ilvl w:val="0"/>
          <w:numId w:val="14"/>
        </w:numPr>
        <w:autoSpaceDE/>
        <w:autoSpaceDN/>
        <w:adjustRightInd/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D</w:t>
      </w:r>
      <w:r w:rsidR="00E37820" w:rsidRPr="00537754">
        <w:rPr>
          <w:rFonts w:asciiTheme="minorHAnsi" w:hAnsiTheme="minorHAnsi" w:cstheme="minorHAnsi"/>
          <w:sz w:val="22"/>
          <w:szCs w:val="22"/>
          <w:lang w:eastAsia="en-US"/>
        </w:rPr>
        <w:t>i essere informato, ai sensi e per gli effetti di cui all’articolo 13 del D.Lgs. 196/2003 e del Regolamento 679/2016, che i dati personali raccolti saranno trattati, anche con strumenti informatici, esclusivamente nell’ambito del procedimento per il quale la presente dichiarazione viene resa.</w:t>
      </w:r>
    </w:p>
    <w:p w14:paraId="1E904B21" w14:textId="77777777" w:rsidR="00E37820" w:rsidRPr="00537754" w:rsidRDefault="00E37820" w:rsidP="00E37820">
      <w:pPr>
        <w:pStyle w:val="Paragrafoelenc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9F0582" w14:textId="77777777" w:rsidR="00E37820" w:rsidRPr="00537754" w:rsidRDefault="00E37820" w:rsidP="00E37820">
      <w:pPr>
        <w:pStyle w:val="Paragrafoelenc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37754">
        <w:rPr>
          <w:rFonts w:asciiTheme="minorHAnsi" w:hAnsiTheme="minorHAnsi" w:cstheme="minorHAnsi"/>
          <w:b/>
          <w:i/>
          <w:sz w:val="22"/>
          <w:szCs w:val="22"/>
        </w:rPr>
        <w:t>(Se del caso) Per gli operatori economici ammessi al concordato preventivo con continuità aziendale di cui all’art. 186 bis del RD 16 marzo 1942 n. 267</w:t>
      </w:r>
    </w:p>
    <w:p w14:paraId="0FA321DF" w14:textId="77777777" w:rsidR="00E37820" w:rsidRPr="00537754" w:rsidRDefault="00E37820" w:rsidP="00E37820">
      <w:pPr>
        <w:pStyle w:val="Paragrafoelenco"/>
        <w:ind w:left="1077"/>
        <w:jc w:val="both"/>
        <w:rPr>
          <w:rFonts w:asciiTheme="minorHAnsi" w:hAnsiTheme="minorHAnsi" w:cstheme="minorHAnsi"/>
          <w:sz w:val="22"/>
          <w:szCs w:val="22"/>
        </w:rPr>
      </w:pPr>
    </w:p>
    <w:p w14:paraId="2C4FD359" w14:textId="786FC507" w:rsidR="00E37820" w:rsidRPr="00537754" w:rsidRDefault="006F16C6" w:rsidP="006F16C6">
      <w:pPr>
        <w:jc w:val="both"/>
        <w:rPr>
          <w:rFonts w:cstheme="minorHAnsi"/>
        </w:rPr>
      </w:pPr>
      <w:r w:rsidRPr="00537754">
        <w:rPr>
          <w:rFonts w:cstheme="minorHAnsi"/>
        </w:rPr>
        <w:t xml:space="preserve">Dichiara </w:t>
      </w:r>
      <w:r w:rsidR="00E37820" w:rsidRPr="00537754">
        <w:rPr>
          <w:rFonts w:cstheme="minorHAnsi"/>
        </w:rPr>
        <w:t>ad integrazione di quanto indicato nella parte III, sez. C, lett. d) del DGUE</w:t>
      </w:r>
    </w:p>
    <w:p w14:paraId="0D6BB695" w14:textId="77777777" w:rsidR="00E37820" w:rsidRPr="00537754" w:rsidRDefault="00E37820" w:rsidP="00E37820">
      <w:pPr>
        <w:pStyle w:val="Paragrafoelenco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che l’impresa è ammessa alla procedura di concordato preventivo con continuità aziendale, ai sensi dell’art. 80, co. 5, lett. b), e dell’art. 110, comma 3 del Codice, e che gli estremi del provvedimento di ammissione al concordato e del provvedimento di autorizzazione a partecipare alle gare, rilasciati dal Tribunale di ............................sono i seguenti.................................................................................................................................; dichiara altresì nonché di non partecipare alla gara quale mandataria di un raggruppamento temporaneo di imprese e che le altre imprese aderenti al raggruppamento non sono assoggettate ad una procedura concorsuale ai sensi dell’art. 186 bis, comma 6 della legge fallimentare</w:t>
      </w:r>
    </w:p>
    <w:p w14:paraId="78482B4C" w14:textId="77777777" w:rsidR="00E37820" w:rsidRPr="00537754" w:rsidRDefault="00E37820" w:rsidP="00E37820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14:paraId="03B1F328" w14:textId="77777777" w:rsidR="00E37820" w:rsidRPr="00537754" w:rsidRDefault="00E37820" w:rsidP="00E37820">
      <w:pPr>
        <w:keepNext/>
        <w:spacing w:before="120" w:after="60"/>
        <w:jc w:val="both"/>
        <w:rPr>
          <w:rFonts w:cstheme="minorHAnsi"/>
        </w:rPr>
      </w:pPr>
      <w:r w:rsidRPr="00537754">
        <w:rPr>
          <w:rFonts w:cstheme="minorHAnsi"/>
          <w:b/>
        </w:rPr>
        <w:t xml:space="preserve">(Per gli operatori economici non residenti e privi di stabile organizzazione in Italia) </w:t>
      </w:r>
      <w:r w:rsidRPr="00537754">
        <w:rPr>
          <w:rFonts w:cstheme="minorHAnsi"/>
        </w:rPr>
        <w:t>dichiarazione di impegnarsi ad uniformarsi, in caso di aggiudicazione, alla disciplina di cui agli articoli 17, comma 2 e 53, comma 3 del DPR 633/1972 e a comunicare alla stazione appaltante nomina del proprio rappresentante fiscale, nelle forme di legge</w:t>
      </w:r>
    </w:p>
    <w:p w14:paraId="5CC9F269" w14:textId="77777777" w:rsidR="00E37820" w:rsidRPr="00537754" w:rsidRDefault="00E37820" w:rsidP="00E37820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14:paraId="4A659EC7" w14:textId="77777777" w:rsidR="00E37820" w:rsidRPr="00537754" w:rsidRDefault="00E37820" w:rsidP="00E37820">
      <w:pPr>
        <w:ind w:left="7080" w:firstLine="708"/>
        <w:rPr>
          <w:rFonts w:eastAsia="Times New Roman" w:cstheme="minorHAnsi"/>
        </w:rPr>
      </w:pPr>
    </w:p>
    <w:p w14:paraId="37892311" w14:textId="77777777" w:rsidR="00E37820" w:rsidRPr="00537754" w:rsidRDefault="00E37820" w:rsidP="00E37820">
      <w:pPr>
        <w:jc w:val="both"/>
        <w:rPr>
          <w:rFonts w:eastAsia="Times New Roman" w:cstheme="minorHAnsi"/>
        </w:rPr>
      </w:pPr>
      <w:r w:rsidRPr="00537754">
        <w:rPr>
          <w:rFonts w:eastAsia="Times New Roman" w:cstheme="minorHAnsi"/>
        </w:rPr>
        <w:t xml:space="preserve">Luogo                                                    </w:t>
      </w:r>
    </w:p>
    <w:p w14:paraId="231316CC" w14:textId="77777777" w:rsidR="00E37820" w:rsidRPr="00537754" w:rsidRDefault="00E37820" w:rsidP="00E37820">
      <w:pPr>
        <w:jc w:val="both"/>
        <w:rPr>
          <w:rFonts w:cstheme="minorHAnsi"/>
        </w:rPr>
      </w:pPr>
      <w:r w:rsidRPr="00537754">
        <w:rPr>
          <w:rFonts w:cstheme="minorHAnsi"/>
        </w:rPr>
        <w:tab/>
      </w:r>
      <w:r w:rsidRPr="00537754">
        <w:rPr>
          <w:rFonts w:cstheme="minorHAnsi"/>
        </w:rPr>
        <w:tab/>
      </w:r>
      <w:r w:rsidRPr="00537754">
        <w:rPr>
          <w:rFonts w:cstheme="minorHAnsi"/>
        </w:rPr>
        <w:tab/>
      </w:r>
      <w:r w:rsidRPr="00537754">
        <w:rPr>
          <w:rFonts w:cstheme="minorHAnsi"/>
        </w:rPr>
        <w:tab/>
      </w:r>
      <w:r w:rsidRPr="00537754">
        <w:rPr>
          <w:rFonts w:cstheme="minorHAnsi"/>
        </w:rPr>
        <w:tab/>
      </w:r>
      <w:r w:rsidRPr="00537754">
        <w:rPr>
          <w:rFonts w:cstheme="minorHAnsi"/>
        </w:rPr>
        <w:tab/>
      </w:r>
      <w:r w:rsidRPr="00537754">
        <w:rPr>
          <w:rFonts w:cstheme="minorHAnsi"/>
        </w:rPr>
        <w:tab/>
      </w:r>
      <w:r w:rsidRPr="00537754">
        <w:rPr>
          <w:rFonts w:cstheme="minorHAnsi"/>
        </w:rPr>
        <w:tab/>
        <w:t xml:space="preserve">  Timbro e firma</w:t>
      </w:r>
    </w:p>
    <w:p w14:paraId="2E5E5EDC" w14:textId="77777777" w:rsidR="00E37820" w:rsidRPr="00537754" w:rsidRDefault="00E37820" w:rsidP="00E37820">
      <w:pPr>
        <w:jc w:val="both"/>
        <w:rPr>
          <w:rFonts w:cstheme="minorHAnsi"/>
        </w:rPr>
      </w:pPr>
      <w:r w:rsidRPr="00537754">
        <w:rPr>
          <w:rFonts w:cstheme="minorHAnsi"/>
        </w:rPr>
        <w:t>N.B.</w:t>
      </w:r>
    </w:p>
    <w:p w14:paraId="7569F416" w14:textId="77777777" w:rsidR="00E37820" w:rsidRPr="00537754" w:rsidRDefault="00E37820" w:rsidP="00E37820">
      <w:pPr>
        <w:pStyle w:val="Paragrafoelenco"/>
        <w:widowControl/>
        <w:numPr>
          <w:ilvl w:val="0"/>
          <w:numId w:val="7"/>
        </w:numPr>
        <w:autoSpaceDE/>
        <w:adjustRightInd/>
        <w:ind w:left="0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Tale dichiarazione deve essere resa ad integrazione delle informazioni contenute nel DGUE.</w:t>
      </w:r>
    </w:p>
    <w:p w14:paraId="7CC5EBD8" w14:textId="77777777" w:rsidR="00E37820" w:rsidRPr="00537754" w:rsidRDefault="00E37820" w:rsidP="00E37820">
      <w:pPr>
        <w:pStyle w:val="Corpotesto10"/>
        <w:numPr>
          <w:ilvl w:val="0"/>
          <w:numId w:val="7"/>
        </w:numPr>
        <w:ind w:left="0" w:hanging="142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La dichiarazione deve essere corredata da fotocopia, non autenticata, di valido documento di identità del sottoscrittore.</w:t>
      </w:r>
    </w:p>
    <w:p w14:paraId="4FF5C769" w14:textId="77777777" w:rsidR="00E37820" w:rsidRPr="00537754" w:rsidRDefault="00E37820" w:rsidP="00E37820">
      <w:pPr>
        <w:pStyle w:val="Paragrafoelenco"/>
        <w:widowControl/>
        <w:numPr>
          <w:ilvl w:val="0"/>
          <w:numId w:val="7"/>
        </w:numPr>
        <w:autoSpaceDE/>
        <w:adjustRightInd/>
        <w:ind w:left="0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Depennare le voci che non interessano</w:t>
      </w:r>
    </w:p>
    <w:p w14:paraId="22EFF06C" w14:textId="58EE34DD" w:rsidR="00E37820" w:rsidRPr="00537754" w:rsidRDefault="00E37820" w:rsidP="00E37820">
      <w:pPr>
        <w:pStyle w:val="Paragrafoelenco"/>
        <w:numPr>
          <w:ilvl w:val="0"/>
          <w:numId w:val="7"/>
        </w:numPr>
        <w:ind w:left="0" w:hanging="142"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b/>
          <w:sz w:val="22"/>
          <w:szCs w:val="22"/>
        </w:rPr>
        <w:t xml:space="preserve">La </w:t>
      </w:r>
      <w:proofErr w:type="gramStart"/>
      <w:r w:rsidRPr="00537754">
        <w:rPr>
          <w:rFonts w:asciiTheme="minorHAnsi" w:hAnsiTheme="minorHAnsi" w:cstheme="minorHAnsi"/>
          <w:b/>
          <w:sz w:val="22"/>
          <w:szCs w:val="22"/>
        </w:rPr>
        <w:t>predetta</w:t>
      </w:r>
      <w:proofErr w:type="gramEnd"/>
      <w:r w:rsidRPr="00537754">
        <w:rPr>
          <w:rFonts w:asciiTheme="minorHAnsi" w:hAnsiTheme="minorHAnsi" w:cstheme="minorHAnsi"/>
          <w:b/>
          <w:sz w:val="22"/>
          <w:szCs w:val="22"/>
        </w:rPr>
        <w:t xml:space="preserve"> dichiarazione deve essere sottoscritta:</w:t>
      </w:r>
      <w:r w:rsidRPr="00537754">
        <w:rPr>
          <w:rFonts w:asciiTheme="minorHAnsi" w:hAnsiTheme="minorHAnsi" w:cstheme="minorHAnsi"/>
          <w:sz w:val="22"/>
          <w:szCs w:val="22"/>
        </w:rPr>
        <w:t xml:space="preserve"> dal legale rappresentante o titolare del concorrente in caso di concorrente singolo; da tutti i legali rappresentanti dei soggetti che costituiranno l’ATI, il Consorzio o il </w:t>
      </w:r>
      <w:proofErr w:type="spellStart"/>
      <w:r w:rsidRPr="00537754">
        <w:rPr>
          <w:rFonts w:asciiTheme="minorHAnsi" w:hAnsiTheme="minorHAnsi" w:cstheme="minorHAnsi"/>
          <w:sz w:val="22"/>
          <w:szCs w:val="22"/>
        </w:rPr>
        <w:t>Geie</w:t>
      </w:r>
      <w:proofErr w:type="spellEnd"/>
      <w:r w:rsidRPr="00537754">
        <w:rPr>
          <w:rFonts w:asciiTheme="minorHAnsi" w:hAnsiTheme="minorHAnsi" w:cstheme="minorHAnsi"/>
          <w:sz w:val="22"/>
          <w:szCs w:val="22"/>
        </w:rPr>
        <w:t xml:space="preserve">, nel caso di ATI, Consorzio o </w:t>
      </w:r>
      <w:proofErr w:type="spellStart"/>
      <w:r w:rsidRPr="00537754">
        <w:rPr>
          <w:rFonts w:asciiTheme="minorHAnsi" w:hAnsiTheme="minorHAnsi" w:cstheme="minorHAnsi"/>
          <w:sz w:val="22"/>
          <w:szCs w:val="22"/>
        </w:rPr>
        <w:t>Geie</w:t>
      </w:r>
      <w:proofErr w:type="spellEnd"/>
      <w:r w:rsidR="00AB6ACE" w:rsidRPr="00537754">
        <w:rPr>
          <w:rFonts w:asciiTheme="minorHAnsi" w:hAnsiTheme="minorHAnsi" w:cstheme="minorHAnsi"/>
          <w:sz w:val="22"/>
          <w:szCs w:val="22"/>
        </w:rPr>
        <w:t xml:space="preserve"> </w:t>
      </w:r>
      <w:r w:rsidRPr="00537754">
        <w:rPr>
          <w:rFonts w:asciiTheme="minorHAnsi" w:hAnsiTheme="minorHAnsi" w:cstheme="minorHAnsi"/>
          <w:b/>
          <w:sz w:val="22"/>
          <w:szCs w:val="22"/>
        </w:rPr>
        <w:t>non ancora costituto</w:t>
      </w:r>
      <w:r w:rsidRPr="00537754">
        <w:rPr>
          <w:rFonts w:asciiTheme="minorHAnsi" w:hAnsiTheme="minorHAnsi" w:cstheme="minorHAnsi"/>
          <w:sz w:val="22"/>
          <w:szCs w:val="22"/>
        </w:rPr>
        <w:t xml:space="preserve">; dal legale rappresentante del capogruppo in nome e per conto proprio e dei mandanti nel caso di ATI, Consorzio o </w:t>
      </w:r>
      <w:proofErr w:type="spellStart"/>
      <w:r w:rsidRPr="00537754">
        <w:rPr>
          <w:rFonts w:asciiTheme="minorHAnsi" w:hAnsiTheme="minorHAnsi" w:cstheme="minorHAnsi"/>
          <w:sz w:val="22"/>
          <w:szCs w:val="22"/>
        </w:rPr>
        <w:t>Geie</w:t>
      </w:r>
      <w:proofErr w:type="spellEnd"/>
      <w:r w:rsidR="006F16C6" w:rsidRPr="00537754">
        <w:rPr>
          <w:rFonts w:asciiTheme="minorHAnsi" w:hAnsiTheme="minorHAnsi" w:cstheme="minorHAnsi"/>
          <w:sz w:val="22"/>
          <w:szCs w:val="22"/>
        </w:rPr>
        <w:t xml:space="preserve"> </w:t>
      </w:r>
      <w:r w:rsidRPr="00537754">
        <w:rPr>
          <w:rFonts w:asciiTheme="minorHAnsi" w:hAnsiTheme="minorHAnsi" w:cstheme="minorHAnsi"/>
          <w:b/>
          <w:sz w:val="22"/>
          <w:szCs w:val="22"/>
        </w:rPr>
        <w:t>già costituiti.</w:t>
      </w:r>
    </w:p>
    <w:p w14:paraId="69E71A93" w14:textId="77777777" w:rsidR="00E37820" w:rsidRPr="00537754" w:rsidRDefault="00E37820" w:rsidP="00E37820">
      <w:pPr>
        <w:pStyle w:val="Paragrafoelenco"/>
        <w:widowControl/>
        <w:numPr>
          <w:ilvl w:val="0"/>
          <w:numId w:val="7"/>
        </w:numPr>
        <w:autoSpaceDE/>
        <w:adjustRightInd/>
        <w:ind w:left="0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37754">
        <w:rPr>
          <w:rFonts w:asciiTheme="minorHAnsi" w:hAnsiTheme="minorHAnsi" w:cstheme="minorHAnsi"/>
          <w:sz w:val="22"/>
          <w:szCs w:val="22"/>
        </w:rPr>
        <w:t>Il modello fac-simile viene messo a disposizione a titolo esemplificativo. Nella compilazione dello stesso si faccia attenzione a riportare quanto esattamente indicato nella documentazione di gara. In caso di discordanza si prega di contattare la Stazione Appaltante.</w:t>
      </w:r>
    </w:p>
    <w:p w14:paraId="61F37435" w14:textId="77777777" w:rsidR="00E37820" w:rsidRPr="00537754" w:rsidRDefault="00E37820" w:rsidP="00E37820">
      <w:pPr>
        <w:widowControl w:val="0"/>
        <w:autoSpaceDE w:val="0"/>
        <w:autoSpaceDN w:val="0"/>
        <w:spacing w:after="0" w:line="240" w:lineRule="exact"/>
        <w:ind w:hanging="142"/>
        <w:jc w:val="both"/>
        <w:rPr>
          <w:rFonts w:eastAsia="Times New Roman" w:cstheme="minorHAnsi"/>
        </w:rPr>
      </w:pPr>
    </w:p>
    <w:p w14:paraId="53BE0A4B" w14:textId="77777777" w:rsidR="00614B70" w:rsidRPr="00537754" w:rsidRDefault="00614B70" w:rsidP="00E37820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614B70" w:rsidRPr="00537754" w:rsidSect="007753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22D6"/>
    <w:multiLevelType w:val="hybridMultilevel"/>
    <w:tmpl w:val="7362DEC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86657"/>
    <w:multiLevelType w:val="multilevel"/>
    <w:tmpl w:val="DB5ABC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925CD6"/>
    <w:multiLevelType w:val="multilevel"/>
    <w:tmpl w:val="7CBCB6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B96026"/>
    <w:multiLevelType w:val="hybridMultilevel"/>
    <w:tmpl w:val="AAE6CCFA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0AD375F6"/>
    <w:multiLevelType w:val="hybridMultilevel"/>
    <w:tmpl w:val="04524134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1C650429"/>
    <w:multiLevelType w:val="hybridMultilevel"/>
    <w:tmpl w:val="7428A0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BD0"/>
    <w:multiLevelType w:val="hybridMultilevel"/>
    <w:tmpl w:val="C58297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1061BBC"/>
    <w:multiLevelType w:val="hybridMultilevel"/>
    <w:tmpl w:val="434078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E5DC7"/>
    <w:multiLevelType w:val="hybridMultilevel"/>
    <w:tmpl w:val="EC96F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616A6"/>
    <w:multiLevelType w:val="multilevel"/>
    <w:tmpl w:val="431270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8A730A7"/>
    <w:multiLevelType w:val="hybridMultilevel"/>
    <w:tmpl w:val="4EBAB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F90721"/>
    <w:multiLevelType w:val="hybridMultilevel"/>
    <w:tmpl w:val="4D66B446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B12149"/>
    <w:multiLevelType w:val="hybridMultilevel"/>
    <w:tmpl w:val="587CE1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CC019F"/>
    <w:multiLevelType w:val="hybridMultilevel"/>
    <w:tmpl w:val="CB0873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C6F6E"/>
    <w:multiLevelType w:val="hybridMultilevel"/>
    <w:tmpl w:val="2E480CB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A502BBA"/>
    <w:multiLevelType w:val="multilevel"/>
    <w:tmpl w:val="54CCB116"/>
    <w:lvl w:ilvl="0">
      <w:start w:val="2"/>
      <w:numFmt w:val="bullet"/>
      <w:lvlText w:val="-"/>
      <w:lvlJc w:val="left"/>
      <w:pPr>
        <w:ind w:left="644" w:hanging="360"/>
      </w:pPr>
      <w:rPr>
        <w:rFonts w:ascii="Garamond" w:hAnsi="Garamond" w:cs="Tahoma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1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9"/>
  </w:num>
  <w:num w:numId="13">
    <w:abstractNumId w:val="2"/>
  </w:num>
  <w:num w:numId="14">
    <w:abstractNumId w:val="1"/>
  </w:num>
  <w:num w:numId="15">
    <w:abstractNumId w:val="6"/>
  </w:num>
  <w:num w:numId="16">
    <w:abstractNumId w:val="8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DD"/>
    <w:rsid w:val="00054E40"/>
    <w:rsid w:val="00072426"/>
    <w:rsid w:val="00072A7F"/>
    <w:rsid w:val="0007586D"/>
    <w:rsid w:val="00092219"/>
    <w:rsid w:val="00092AF0"/>
    <w:rsid w:val="000A5560"/>
    <w:rsid w:val="000A6CF5"/>
    <w:rsid w:val="000B7566"/>
    <w:rsid w:val="000E4456"/>
    <w:rsid w:val="000E6D0C"/>
    <w:rsid w:val="000F0AD8"/>
    <w:rsid w:val="0011173C"/>
    <w:rsid w:val="0012432A"/>
    <w:rsid w:val="00126466"/>
    <w:rsid w:val="0013103E"/>
    <w:rsid w:val="00137576"/>
    <w:rsid w:val="00166DBD"/>
    <w:rsid w:val="001936CB"/>
    <w:rsid w:val="001A283F"/>
    <w:rsid w:val="001C6BBF"/>
    <w:rsid w:val="001D66F2"/>
    <w:rsid w:val="001F1CCA"/>
    <w:rsid w:val="00213EF9"/>
    <w:rsid w:val="00221694"/>
    <w:rsid w:val="00223D9D"/>
    <w:rsid w:val="00225527"/>
    <w:rsid w:val="0023633D"/>
    <w:rsid w:val="002417D6"/>
    <w:rsid w:val="00262B16"/>
    <w:rsid w:val="0027176F"/>
    <w:rsid w:val="002D0197"/>
    <w:rsid w:val="002D0736"/>
    <w:rsid w:val="002D17B1"/>
    <w:rsid w:val="002E4380"/>
    <w:rsid w:val="002F167B"/>
    <w:rsid w:val="002F75C9"/>
    <w:rsid w:val="00325A06"/>
    <w:rsid w:val="0033524F"/>
    <w:rsid w:val="003355C9"/>
    <w:rsid w:val="00337F02"/>
    <w:rsid w:val="00347E38"/>
    <w:rsid w:val="0035565F"/>
    <w:rsid w:val="00397F02"/>
    <w:rsid w:val="003C5F65"/>
    <w:rsid w:val="004044A0"/>
    <w:rsid w:val="0040506B"/>
    <w:rsid w:val="004241B4"/>
    <w:rsid w:val="00431793"/>
    <w:rsid w:val="00450F7D"/>
    <w:rsid w:val="00457737"/>
    <w:rsid w:val="00461E77"/>
    <w:rsid w:val="0046475B"/>
    <w:rsid w:val="00467E57"/>
    <w:rsid w:val="0047404F"/>
    <w:rsid w:val="00486C5C"/>
    <w:rsid w:val="004907BA"/>
    <w:rsid w:val="00492059"/>
    <w:rsid w:val="0049526E"/>
    <w:rsid w:val="004A2A74"/>
    <w:rsid w:val="004B087A"/>
    <w:rsid w:val="004B3F06"/>
    <w:rsid w:val="004E17F9"/>
    <w:rsid w:val="004E32CF"/>
    <w:rsid w:val="004E6875"/>
    <w:rsid w:val="005110F6"/>
    <w:rsid w:val="00537754"/>
    <w:rsid w:val="0054507C"/>
    <w:rsid w:val="00567C54"/>
    <w:rsid w:val="005B7DC3"/>
    <w:rsid w:val="005D06ED"/>
    <w:rsid w:val="005D1808"/>
    <w:rsid w:val="005F6F9F"/>
    <w:rsid w:val="00607963"/>
    <w:rsid w:val="00614788"/>
    <w:rsid w:val="00614B70"/>
    <w:rsid w:val="00616536"/>
    <w:rsid w:val="00617C32"/>
    <w:rsid w:val="00620661"/>
    <w:rsid w:val="00620F2D"/>
    <w:rsid w:val="006252E5"/>
    <w:rsid w:val="00642905"/>
    <w:rsid w:val="006435C5"/>
    <w:rsid w:val="00681DB9"/>
    <w:rsid w:val="0069123C"/>
    <w:rsid w:val="006A6F4A"/>
    <w:rsid w:val="006B4E66"/>
    <w:rsid w:val="006C0039"/>
    <w:rsid w:val="006C744E"/>
    <w:rsid w:val="006E62BC"/>
    <w:rsid w:val="006F16C6"/>
    <w:rsid w:val="00703176"/>
    <w:rsid w:val="0070583E"/>
    <w:rsid w:val="007143C7"/>
    <w:rsid w:val="0071562C"/>
    <w:rsid w:val="00745CF7"/>
    <w:rsid w:val="0077532C"/>
    <w:rsid w:val="007754CD"/>
    <w:rsid w:val="00782BE3"/>
    <w:rsid w:val="00790605"/>
    <w:rsid w:val="00797A92"/>
    <w:rsid w:val="007A2889"/>
    <w:rsid w:val="007C7E41"/>
    <w:rsid w:val="007E5B7F"/>
    <w:rsid w:val="007F49A5"/>
    <w:rsid w:val="00816833"/>
    <w:rsid w:val="00840DD4"/>
    <w:rsid w:val="0086268D"/>
    <w:rsid w:val="00863527"/>
    <w:rsid w:val="00866875"/>
    <w:rsid w:val="00866A69"/>
    <w:rsid w:val="008F4743"/>
    <w:rsid w:val="00912431"/>
    <w:rsid w:val="00915206"/>
    <w:rsid w:val="00943B5F"/>
    <w:rsid w:val="009514AB"/>
    <w:rsid w:val="009601F8"/>
    <w:rsid w:val="009628F2"/>
    <w:rsid w:val="00993857"/>
    <w:rsid w:val="009A5C7C"/>
    <w:rsid w:val="00A15A7A"/>
    <w:rsid w:val="00A20F36"/>
    <w:rsid w:val="00A42393"/>
    <w:rsid w:val="00A515AD"/>
    <w:rsid w:val="00A63BED"/>
    <w:rsid w:val="00A65802"/>
    <w:rsid w:val="00A761BA"/>
    <w:rsid w:val="00A97982"/>
    <w:rsid w:val="00AA398D"/>
    <w:rsid w:val="00AB6ACE"/>
    <w:rsid w:val="00AC118F"/>
    <w:rsid w:val="00AD1AC7"/>
    <w:rsid w:val="00AE57FD"/>
    <w:rsid w:val="00B32749"/>
    <w:rsid w:val="00B41775"/>
    <w:rsid w:val="00B507BE"/>
    <w:rsid w:val="00B64E1D"/>
    <w:rsid w:val="00B8661B"/>
    <w:rsid w:val="00BC335C"/>
    <w:rsid w:val="00BE39BB"/>
    <w:rsid w:val="00BE6D90"/>
    <w:rsid w:val="00BE7F78"/>
    <w:rsid w:val="00BF663A"/>
    <w:rsid w:val="00C22B14"/>
    <w:rsid w:val="00C31FBE"/>
    <w:rsid w:val="00C64A20"/>
    <w:rsid w:val="00C7700E"/>
    <w:rsid w:val="00C9132E"/>
    <w:rsid w:val="00C91941"/>
    <w:rsid w:val="00CA1162"/>
    <w:rsid w:val="00CA2D6F"/>
    <w:rsid w:val="00CB3427"/>
    <w:rsid w:val="00CF0ACB"/>
    <w:rsid w:val="00D515EE"/>
    <w:rsid w:val="00D77A12"/>
    <w:rsid w:val="00D8248F"/>
    <w:rsid w:val="00DA13F5"/>
    <w:rsid w:val="00DA1FDD"/>
    <w:rsid w:val="00DA3D9E"/>
    <w:rsid w:val="00DA3DB4"/>
    <w:rsid w:val="00DB0576"/>
    <w:rsid w:val="00DB0E61"/>
    <w:rsid w:val="00DD098A"/>
    <w:rsid w:val="00E1062E"/>
    <w:rsid w:val="00E16E73"/>
    <w:rsid w:val="00E17CF8"/>
    <w:rsid w:val="00E25D21"/>
    <w:rsid w:val="00E263C6"/>
    <w:rsid w:val="00E3183C"/>
    <w:rsid w:val="00E35632"/>
    <w:rsid w:val="00E37820"/>
    <w:rsid w:val="00E910A6"/>
    <w:rsid w:val="00EA365F"/>
    <w:rsid w:val="00EA6F17"/>
    <w:rsid w:val="00EB1CDD"/>
    <w:rsid w:val="00EE0571"/>
    <w:rsid w:val="00EE3234"/>
    <w:rsid w:val="00EE4944"/>
    <w:rsid w:val="00F00E55"/>
    <w:rsid w:val="00F03B20"/>
    <w:rsid w:val="00F243D9"/>
    <w:rsid w:val="00F31793"/>
    <w:rsid w:val="00F3256B"/>
    <w:rsid w:val="00F462A4"/>
    <w:rsid w:val="00F54AB2"/>
    <w:rsid w:val="00F759E6"/>
    <w:rsid w:val="00FA3541"/>
    <w:rsid w:val="00FA3CC9"/>
    <w:rsid w:val="00FB35DC"/>
    <w:rsid w:val="00FD04E9"/>
    <w:rsid w:val="00FD2F8D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CD43"/>
  <w15:docId w15:val="{15D682DB-477D-466D-88DF-226BFF8C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0576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B1CD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B1CD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EB1C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EB1CDD"/>
    <w:rPr>
      <w:rFonts w:ascii="Cambria" w:eastAsia="Times New Roman" w:hAnsi="Cambria" w:cs="Times New Roman"/>
      <w:b/>
      <w:bCs/>
      <w:sz w:val="26"/>
      <w:szCs w:val="2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EB1C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EB1CDD"/>
    <w:rPr>
      <w:rFonts w:ascii="Calibri" w:eastAsia="Times New Roman" w:hAnsi="Calibri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nhideWhenUsed/>
    <w:rsid w:val="00EB1C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B1CDD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nhideWhenUsed/>
    <w:qFormat/>
    <w:rsid w:val="00EB1CDD"/>
    <w:pPr>
      <w:snapToGrid w:val="0"/>
      <w:spacing w:after="0" w:line="360" w:lineRule="auto"/>
    </w:pPr>
    <w:rPr>
      <w:rFonts w:ascii="Courier New" w:eastAsia="Times New Roman" w:hAnsi="Courier New" w:cs="Times New Roman"/>
      <w:bCs/>
      <w:kern w:val="28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EB1CDD"/>
    <w:rPr>
      <w:rFonts w:ascii="Courier New" w:eastAsia="Times New Roman" w:hAnsi="Courier New" w:cs="Times New Roman"/>
      <w:bCs/>
      <w:kern w:val="28"/>
    </w:rPr>
  </w:style>
  <w:style w:type="paragraph" w:styleId="Paragrafoelenco">
    <w:name w:val="List Paragraph"/>
    <w:basedOn w:val="Normale"/>
    <w:uiPriority w:val="34"/>
    <w:qFormat/>
    <w:rsid w:val="00EB1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1">
    <w:name w:val="Corpo testo1"/>
    <w:basedOn w:val="Normale"/>
    <w:semiHidden/>
    <w:rsid w:val="00EB1CD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styleId="Rimandocommento">
    <w:name w:val="annotation reference"/>
    <w:unhideWhenUsed/>
    <w:rsid w:val="00EB1CDD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CDD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098A"/>
    <w:rPr>
      <w:rFonts w:asciiTheme="minorHAnsi" w:eastAsiaTheme="minorEastAsia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098A"/>
    <w:rPr>
      <w:rFonts w:ascii="Calibri" w:eastAsia="Times New Roman" w:hAnsi="Calibri" w:cs="Times New Roman"/>
      <w:b/>
      <w:b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9152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15206"/>
    <w:rPr>
      <w:rFonts w:ascii="Times New Roman" w:eastAsia="Times New Roman" w:hAnsi="Times New Roman" w:cs="Times New Roman"/>
      <w:sz w:val="16"/>
      <w:szCs w:val="16"/>
    </w:rPr>
  </w:style>
  <w:style w:type="paragraph" w:customStyle="1" w:styleId="Corpotesto10">
    <w:name w:val="Corpo testo1"/>
    <w:basedOn w:val="Normale"/>
    <w:semiHidden/>
    <w:rsid w:val="00620F2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ile">
    <w:name w:val="Stile"/>
    <w:rsid w:val="00DA1F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E5B7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itolo11">
    <w:name w:val="Titolo 11"/>
    <w:basedOn w:val="Normale"/>
    <w:uiPriority w:val="1"/>
    <w:qFormat/>
    <w:rsid w:val="00790605"/>
    <w:pPr>
      <w:widowControl w:val="0"/>
      <w:autoSpaceDE w:val="0"/>
      <w:autoSpaceDN w:val="0"/>
      <w:adjustRightInd w:val="0"/>
      <w:spacing w:after="0" w:line="240" w:lineRule="auto"/>
      <w:ind w:left="1617"/>
      <w:outlineLvl w:val="0"/>
    </w:pPr>
    <w:rPr>
      <w:rFonts w:ascii="Arial" w:eastAsia="SimSun" w:hAnsi="Arial" w:cs="Arial"/>
      <w:b/>
      <w:bCs/>
      <w:sz w:val="32"/>
      <w:szCs w:val="32"/>
    </w:rPr>
  </w:style>
  <w:style w:type="character" w:styleId="Collegamentoipertestuale">
    <w:name w:val="Hyperlink"/>
    <w:basedOn w:val="Carpredefinitoparagrafo"/>
    <w:uiPriority w:val="99"/>
    <w:semiHidden/>
    <w:unhideWhenUsed/>
    <w:rsid w:val="00E37820"/>
    <w:rPr>
      <w:color w:val="0000FF"/>
      <w:u w:val="single"/>
    </w:rPr>
  </w:style>
  <w:style w:type="character" w:customStyle="1" w:styleId="TestocommentoCarattere1">
    <w:name w:val="Testo commento Carattere1"/>
    <w:uiPriority w:val="99"/>
    <w:semiHidden/>
    <w:rsid w:val="006F16C6"/>
    <w:rPr>
      <w:rFonts w:ascii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settiegatti.eu/info/norme/statali/2016_005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BD5D0-EAAB-4DE4-90D7-771DDCF5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My Pc</cp:lastModifiedBy>
  <cp:revision>6</cp:revision>
  <dcterms:created xsi:type="dcterms:W3CDTF">2020-05-07T11:08:00Z</dcterms:created>
  <dcterms:modified xsi:type="dcterms:W3CDTF">2020-05-19T15:26:00Z</dcterms:modified>
</cp:coreProperties>
</file>