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492A7" w14:textId="794A0A72" w:rsidR="00670DC3" w:rsidRPr="006F6729" w:rsidRDefault="006F6729" w:rsidP="006F6729">
      <w:pPr>
        <w:rPr>
          <w:rFonts w:ascii="Calibri" w:hAnsi="Calibri" w:cs="Calibri"/>
          <w:bCs/>
        </w:rPr>
      </w:pPr>
      <w:bookmarkStart w:id="0" w:name="_GoBack"/>
      <w:bookmarkEnd w:id="0"/>
      <w:r w:rsidRPr="006F6729">
        <w:rPr>
          <w:rFonts w:ascii="Calibri" w:hAnsi="Calibri" w:cs="Calibri"/>
          <w:bCs/>
        </w:rPr>
        <w:t>Data: 17 novembre 2022</w:t>
      </w:r>
    </w:p>
    <w:p w14:paraId="21E6D6A9" w14:textId="2BAD7E79" w:rsidR="00670DC3" w:rsidRPr="00765C3A" w:rsidRDefault="007C1099" w:rsidP="007C1099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b/>
          <w:bCs/>
          <w:color w:val="222222"/>
        </w:rPr>
        <w:t xml:space="preserve">TURISMO DI ALTA GAMMA, </w:t>
      </w:r>
      <w:r>
        <w:rPr>
          <w:rFonts w:ascii="Calibri" w:hAnsi="Calibri" w:cs="Calibri"/>
          <w:b/>
          <w:bCs/>
          <w:color w:val="222222"/>
        </w:rPr>
        <w:t xml:space="preserve">OLTRE 250 OPERATORI INTERNAZIONALI IN </w:t>
      </w:r>
      <w:r w:rsidRPr="00765C3A">
        <w:rPr>
          <w:rFonts w:ascii="Calibri" w:hAnsi="Calibri" w:cs="Calibri"/>
          <w:b/>
          <w:bCs/>
          <w:color w:val="222222"/>
        </w:rPr>
        <w:t xml:space="preserve">PUGLIA </w:t>
      </w:r>
      <w:r>
        <w:rPr>
          <w:rFonts w:ascii="Calibri" w:hAnsi="Calibri" w:cs="Calibri"/>
          <w:b/>
          <w:bCs/>
          <w:color w:val="222222"/>
        </w:rPr>
        <w:t>PER</w:t>
      </w:r>
      <w:r w:rsidRPr="00765C3A">
        <w:rPr>
          <w:rFonts w:ascii="Calibri" w:hAnsi="Calibri" w:cs="Calibri"/>
          <w:b/>
          <w:bCs/>
          <w:color w:val="222222"/>
        </w:rPr>
        <w:t xml:space="preserve"> “</w:t>
      </w:r>
      <w:r>
        <w:rPr>
          <w:rFonts w:ascii="Calibri" w:hAnsi="Calibri" w:cs="Calibri"/>
          <w:b/>
          <w:bCs/>
          <w:color w:val="222222"/>
        </w:rPr>
        <w:t>DO NOT DISTURB”</w:t>
      </w:r>
      <w:r w:rsidRPr="00765C3A">
        <w:rPr>
          <w:rFonts w:ascii="Calibri" w:hAnsi="Calibri" w:cs="Calibri"/>
          <w:b/>
          <w:bCs/>
          <w:color w:val="222222"/>
        </w:rPr>
        <w:t xml:space="preserve"> </w:t>
      </w:r>
      <w:r>
        <w:rPr>
          <w:rFonts w:ascii="Calibri" w:hAnsi="Calibri" w:cs="Calibri"/>
          <w:b/>
          <w:bCs/>
          <w:color w:val="222222"/>
        </w:rPr>
        <w:t>PUGLIAPROMOZIONE: E’ L’</w:t>
      </w:r>
      <w:r w:rsidRPr="00765C3A">
        <w:rPr>
          <w:rFonts w:ascii="Calibri" w:hAnsi="Calibri" w:cs="Calibri"/>
          <w:b/>
          <w:bCs/>
          <w:color w:val="222222"/>
        </w:rPr>
        <w:t xml:space="preserve">EVENTO </w:t>
      </w:r>
      <w:r>
        <w:rPr>
          <w:rFonts w:ascii="Calibri" w:hAnsi="Calibri" w:cs="Calibri"/>
          <w:b/>
          <w:bCs/>
          <w:color w:val="222222"/>
        </w:rPr>
        <w:t xml:space="preserve">BUSINESS TO BUSINESS </w:t>
      </w:r>
      <w:r w:rsidRPr="00765C3A">
        <w:rPr>
          <w:rFonts w:ascii="Calibri" w:hAnsi="Calibri" w:cs="Calibri"/>
          <w:b/>
          <w:bCs/>
          <w:color w:val="222222"/>
        </w:rPr>
        <w:t xml:space="preserve">TRA I PIÙ PRESTIGIOSI </w:t>
      </w:r>
      <w:r>
        <w:rPr>
          <w:rFonts w:ascii="Calibri" w:hAnsi="Calibri" w:cs="Calibri"/>
          <w:b/>
          <w:bCs/>
          <w:color w:val="222222"/>
        </w:rPr>
        <w:t>AL MONDO</w:t>
      </w:r>
    </w:p>
    <w:p w14:paraId="539C93F9" w14:textId="54562BBA" w:rsidR="00670DC3" w:rsidRDefault="00670DC3" w:rsidP="007C1099">
      <w:pPr>
        <w:jc w:val="both"/>
        <w:rPr>
          <w:rFonts w:ascii="Calibri" w:hAnsi="Calibri" w:cs="Calibri"/>
          <w:i/>
          <w:color w:val="222222"/>
        </w:rPr>
      </w:pPr>
      <w:r>
        <w:rPr>
          <w:rFonts w:ascii="Calibri" w:hAnsi="Calibri" w:cs="Calibri"/>
          <w:bCs/>
          <w:i/>
          <w:iCs/>
          <w:color w:val="222222"/>
        </w:rPr>
        <w:t>Per la prima volta</w:t>
      </w:r>
      <w:r w:rsidRPr="00BC6918">
        <w:rPr>
          <w:rFonts w:ascii="Calibri" w:hAnsi="Calibri" w:cs="Calibri"/>
          <w:bCs/>
          <w:i/>
          <w:iCs/>
          <w:color w:val="222222"/>
        </w:rPr>
        <w:t xml:space="preserve"> in Puglia “Do Not Disturb”, nuovo evento globale </w:t>
      </w:r>
      <w:r>
        <w:rPr>
          <w:rFonts w:ascii="Calibri" w:hAnsi="Calibri" w:cs="Calibri"/>
          <w:bCs/>
          <w:i/>
          <w:iCs/>
          <w:color w:val="222222"/>
        </w:rPr>
        <w:t xml:space="preserve">del gruppo </w:t>
      </w:r>
      <w:r w:rsidR="007C1099">
        <w:rPr>
          <w:rFonts w:ascii="Calibri" w:hAnsi="Calibri" w:cs="Calibri"/>
          <w:bCs/>
          <w:i/>
          <w:iCs/>
          <w:color w:val="222222"/>
        </w:rPr>
        <w:t>“</w:t>
      </w:r>
      <w:r>
        <w:rPr>
          <w:rFonts w:ascii="Calibri" w:hAnsi="Calibri" w:cs="Calibri"/>
          <w:bCs/>
          <w:i/>
          <w:iCs/>
          <w:color w:val="222222"/>
        </w:rPr>
        <w:t>This is Beyond</w:t>
      </w:r>
      <w:r w:rsidR="007C1099">
        <w:rPr>
          <w:rFonts w:ascii="Calibri" w:hAnsi="Calibri" w:cs="Calibri"/>
          <w:bCs/>
          <w:i/>
          <w:iCs/>
          <w:color w:val="222222"/>
        </w:rPr>
        <w:t>”</w:t>
      </w:r>
      <w:r>
        <w:rPr>
          <w:rFonts w:ascii="Calibri" w:hAnsi="Calibri" w:cs="Calibri"/>
          <w:bCs/>
          <w:i/>
          <w:iCs/>
          <w:color w:val="222222"/>
        </w:rPr>
        <w:t xml:space="preserve"> </w:t>
      </w:r>
      <w:r w:rsidRPr="00BC6918">
        <w:rPr>
          <w:rFonts w:ascii="Calibri" w:hAnsi="Calibri" w:cs="Calibri"/>
          <w:bCs/>
          <w:i/>
          <w:iCs/>
          <w:color w:val="222222"/>
        </w:rPr>
        <w:t>dedicato a esperienze di viaggio selezionate</w:t>
      </w:r>
      <w:r>
        <w:rPr>
          <w:rFonts w:ascii="Calibri" w:hAnsi="Calibri" w:cs="Calibri"/>
          <w:bCs/>
          <w:i/>
          <w:iCs/>
          <w:color w:val="222222"/>
        </w:rPr>
        <w:t>, sostenibili e uniche</w:t>
      </w:r>
      <w:r w:rsidR="007C1099" w:rsidRPr="007C1099">
        <w:rPr>
          <w:rFonts w:ascii="Calibri" w:hAnsi="Calibri" w:cs="Calibri"/>
          <w:bCs/>
          <w:i/>
          <w:iCs/>
          <w:color w:val="222222"/>
        </w:rPr>
        <w:t xml:space="preserve"> </w:t>
      </w:r>
      <w:r w:rsidR="007C1099">
        <w:rPr>
          <w:rFonts w:ascii="Calibri" w:hAnsi="Calibri" w:cs="Calibri"/>
          <w:bCs/>
          <w:i/>
          <w:iCs/>
          <w:color w:val="222222"/>
        </w:rPr>
        <w:t>in svolgimento a</w:t>
      </w:r>
      <w:r w:rsidR="007C1099" w:rsidRPr="00BC6918">
        <w:rPr>
          <w:rFonts w:ascii="Calibri" w:hAnsi="Calibri" w:cs="Calibri"/>
          <w:bCs/>
          <w:i/>
          <w:iCs/>
          <w:color w:val="222222"/>
        </w:rPr>
        <w:t xml:space="preserve"> Borgo Egnazia</w:t>
      </w:r>
      <w:r w:rsidR="007C1099">
        <w:rPr>
          <w:rFonts w:ascii="Calibri" w:hAnsi="Calibri" w:cs="Calibri"/>
          <w:bCs/>
          <w:i/>
          <w:iCs/>
          <w:color w:val="222222"/>
        </w:rPr>
        <w:t xml:space="preserve">. Si concluderà domani venerdì 18 novembre, è frutto di </w:t>
      </w:r>
      <w:r w:rsidR="007C1099" w:rsidRPr="00BC6918">
        <w:rPr>
          <w:rFonts w:ascii="Calibri" w:hAnsi="Calibri" w:cs="Calibri"/>
          <w:bCs/>
          <w:i/>
          <w:iCs/>
          <w:color w:val="222222"/>
        </w:rPr>
        <w:t>una partnership tra Pugliapromozione e</w:t>
      </w:r>
      <w:r w:rsidR="007C1099">
        <w:rPr>
          <w:rFonts w:ascii="Calibri" w:hAnsi="Calibri" w:cs="Calibri"/>
          <w:bCs/>
          <w:i/>
          <w:iCs/>
          <w:color w:val="222222"/>
        </w:rPr>
        <w:t xml:space="preserve"> gli</w:t>
      </w:r>
      <w:r w:rsidR="007C1099" w:rsidRPr="00BC6918">
        <w:rPr>
          <w:rFonts w:ascii="Calibri" w:hAnsi="Calibri" w:cs="Calibri"/>
          <w:bCs/>
          <w:i/>
          <w:iCs/>
          <w:color w:val="222222"/>
        </w:rPr>
        <w:t xml:space="preserve"> operatori pugliesi</w:t>
      </w:r>
      <w:r w:rsidR="007C1099">
        <w:rPr>
          <w:rFonts w:ascii="Calibri" w:hAnsi="Calibri" w:cs="Calibri"/>
          <w:bCs/>
          <w:i/>
          <w:iCs/>
          <w:color w:val="222222"/>
        </w:rPr>
        <w:t xml:space="preserve">, con la partecipazione di </w:t>
      </w:r>
      <w:r w:rsidR="007C1099" w:rsidRPr="00BC6918">
        <w:rPr>
          <w:rFonts w:ascii="Calibri" w:hAnsi="Calibri" w:cs="Calibri"/>
          <w:i/>
          <w:color w:val="222222"/>
        </w:rPr>
        <w:t xml:space="preserve">256 imprese internazionali del travel: buyers, sellers e testate giornalistiche internazionali. </w:t>
      </w:r>
    </w:p>
    <w:p w14:paraId="0342246D" w14:textId="77777777" w:rsidR="007C1099" w:rsidRPr="007C1099" w:rsidRDefault="007C1099" w:rsidP="007C1099">
      <w:pPr>
        <w:jc w:val="both"/>
        <w:rPr>
          <w:rFonts w:ascii="Calibri" w:hAnsi="Calibri" w:cs="Calibri"/>
          <w:i/>
          <w:color w:val="222222"/>
        </w:rPr>
      </w:pPr>
    </w:p>
    <w:p w14:paraId="5AD2D8F8" w14:textId="05C47003" w:rsidR="00670DC3" w:rsidRPr="006F6C53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6F6C53">
        <w:rPr>
          <w:rFonts w:ascii="Calibri" w:hAnsi="Calibri" w:cs="Calibri"/>
          <w:color w:val="222222"/>
        </w:rPr>
        <w:t xml:space="preserve">La Puglia è Headline Partner e host destination per </w:t>
      </w:r>
      <w:r w:rsidR="007C1099">
        <w:rPr>
          <w:rFonts w:ascii="Calibri" w:hAnsi="Calibri" w:cs="Calibri"/>
          <w:color w:val="222222"/>
        </w:rPr>
        <w:t>“</w:t>
      </w:r>
      <w:r w:rsidRPr="007C1099">
        <w:rPr>
          <w:rFonts w:ascii="Calibri" w:hAnsi="Calibri" w:cs="Calibri"/>
          <w:b/>
          <w:bCs/>
          <w:color w:val="222222"/>
        </w:rPr>
        <w:t>Do Not Disturb</w:t>
      </w:r>
      <w:r w:rsidR="007C1099">
        <w:rPr>
          <w:rFonts w:ascii="Calibri" w:hAnsi="Calibri" w:cs="Calibri"/>
          <w:color w:val="222222"/>
        </w:rPr>
        <w:t>” edizione</w:t>
      </w:r>
      <w:r w:rsidRPr="006F6C53">
        <w:rPr>
          <w:rFonts w:ascii="Calibri" w:hAnsi="Calibri" w:cs="Calibri"/>
          <w:color w:val="222222"/>
        </w:rPr>
        <w:t xml:space="preserve"> 2022, </w:t>
      </w:r>
      <w:r>
        <w:rPr>
          <w:rFonts w:ascii="Calibri" w:hAnsi="Calibri" w:cs="Calibri"/>
          <w:color w:val="222222"/>
        </w:rPr>
        <w:t>un</w:t>
      </w:r>
      <w:r w:rsidRPr="006F6C53">
        <w:rPr>
          <w:rFonts w:ascii="Calibri" w:hAnsi="Calibri" w:cs="Calibri"/>
          <w:color w:val="222222"/>
        </w:rPr>
        <w:t xml:space="preserve"> brand</w:t>
      </w:r>
      <w:r>
        <w:rPr>
          <w:rFonts w:ascii="Calibri" w:hAnsi="Calibri" w:cs="Calibri"/>
          <w:color w:val="222222"/>
        </w:rPr>
        <w:t xml:space="preserve"> di </w:t>
      </w:r>
      <w:r w:rsidR="007C1099">
        <w:rPr>
          <w:rFonts w:ascii="Calibri" w:hAnsi="Calibri" w:cs="Calibri"/>
          <w:color w:val="222222"/>
        </w:rPr>
        <w:t>“</w:t>
      </w:r>
      <w:r>
        <w:rPr>
          <w:rFonts w:ascii="Calibri" w:hAnsi="Calibri" w:cs="Calibri"/>
          <w:color w:val="222222"/>
        </w:rPr>
        <w:t>This Is Beyond</w:t>
      </w:r>
      <w:r w:rsidR="007C1099">
        <w:rPr>
          <w:rFonts w:ascii="Calibri" w:hAnsi="Calibri" w:cs="Calibri"/>
          <w:color w:val="222222"/>
        </w:rPr>
        <w:t>”</w:t>
      </w:r>
      <w:r w:rsidRPr="006F6C53">
        <w:rPr>
          <w:rFonts w:ascii="Calibri" w:hAnsi="Calibri" w:cs="Calibri"/>
          <w:color w:val="222222"/>
        </w:rPr>
        <w:t xml:space="preserve"> dedicato a esperienze di viaggio </w:t>
      </w:r>
      <w:r>
        <w:rPr>
          <w:rFonts w:ascii="Calibri" w:hAnsi="Calibri" w:cs="Calibri"/>
          <w:color w:val="222222"/>
        </w:rPr>
        <w:t>private. Per la prima volta</w:t>
      </w:r>
      <w:r w:rsidRPr="006F6C53">
        <w:rPr>
          <w:rFonts w:ascii="Calibri" w:hAnsi="Calibri" w:cs="Calibri"/>
          <w:color w:val="222222"/>
        </w:rPr>
        <w:t xml:space="preserve"> </w:t>
      </w:r>
      <w:r w:rsidR="007C1099">
        <w:rPr>
          <w:rFonts w:ascii="Calibri" w:hAnsi="Calibri" w:cs="Calibri"/>
          <w:color w:val="222222"/>
        </w:rPr>
        <w:t>“</w:t>
      </w:r>
      <w:r w:rsidRPr="006F6C53">
        <w:rPr>
          <w:rFonts w:ascii="Calibri" w:hAnsi="Calibri" w:cs="Calibri"/>
          <w:color w:val="222222"/>
        </w:rPr>
        <w:t>This Is Beyond</w:t>
      </w:r>
      <w:r w:rsidR="007C1099">
        <w:rPr>
          <w:rFonts w:ascii="Calibri" w:hAnsi="Calibri" w:cs="Calibri"/>
          <w:color w:val="222222"/>
        </w:rPr>
        <w:t>”</w:t>
      </w:r>
      <w:r>
        <w:rPr>
          <w:rFonts w:ascii="Calibri" w:hAnsi="Calibri" w:cs="Calibri"/>
          <w:color w:val="222222"/>
        </w:rPr>
        <w:t xml:space="preserve"> sceglie la Puglia e </w:t>
      </w:r>
      <w:r w:rsidRPr="006F6C53">
        <w:rPr>
          <w:rFonts w:ascii="Calibri" w:hAnsi="Calibri" w:cs="Calibri"/>
          <w:color w:val="222222"/>
        </w:rPr>
        <w:t xml:space="preserve">Borgo Egnazia </w:t>
      </w:r>
      <w:r>
        <w:rPr>
          <w:rFonts w:ascii="Calibri" w:hAnsi="Calibri" w:cs="Calibri"/>
          <w:color w:val="222222"/>
        </w:rPr>
        <w:t xml:space="preserve">come </w:t>
      </w:r>
      <w:r w:rsidRPr="006F6C53">
        <w:rPr>
          <w:rFonts w:ascii="Calibri" w:hAnsi="Calibri" w:cs="Calibri"/>
          <w:color w:val="222222"/>
        </w:rPr>
        <w:t xml:space="preserve">risposta al passaggio verso una nuova forma di viaggio di lusso, incentrata su </w:t>
      </w:r>
      <w:r>
        <w:rPr>
          <w:rFonts w:ascii="Calibri" w:hAnsi="Calibri" w:cs="Calibri"/>
          <w:color w:val="222222"/>
        </w:rPr>
        <w:t xml:space="preserve">riservatezza </w:t>
      </w:r>
      <w:r w:rsidRPr="006F6C53">
        <w:rPr>
          <w:rFonts w:ascii="Calibri" w:hAnsi="Calibri" w:cs="Calibri"/>
          <w:color w:val="222222"/>
        </w:rPr>
        <w:t>e</w:t>
      </w:r>
      <w:r>
        <w:rPr>
          <w:rFonts w:ascii="Calibri" w:hAnsi="Calibri" w:cs="Calibri"/>
          <w:color w:val="222222"/>
        </w:rPr>
        <w:t xml:space="preserve"> </w:t>
      </w:r>
      <w:r w:rsidRPr="006F6C53">
        <w:rPr>
          <w:rFonts w:ascii="Calibri" w:hAnsi="Calibri" w:cs="Calibri"/>
          <w:color w:val="222222"/>
        </w:rPr>
        <w:t>sostenibilità.</w:t>
      </w:r>
    </w:p>
    <w:p w14:paraId="0B4700B0" w14:textId="12E3E91D" w:rsidR="00670DC3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6F6C53">
        <w:rPr>
          <w:rFonts w:ascii="Calibri" w:hAnsi="Calibri" w:cs="Calibri"/>
          <w:color w:val="222222"/>
        </w:rPr>
        <w:t xml:space="preserve">Sofisticata destinazione turistica di lusso in Italia, la Puglia si è assicurata la partnership principale di </w:t>
      </w:r>
      <w:r w:rsidR="007C1099">
        <w:rPr>
          <w:rFonts w:ascii="Calibri" w:hAnsi="Calibri" w:cs="Calibri"/>
          <w:color w:val="222222"/>
        </w:rPr>
        <w:t>“</w:t>
      </w:r>
      <w:r w:rsidRPr="006F6C53">
        <w:rPr>
          <w:rFonts w:ascii="Calibri" w:hAnsi="Calibri" w:cs="Calibri"/>
          <w:color w:val="222222"/>
        </w:rPr>
        <w:t>Do Not Disturb</w:t>
      </w:r>
      <w:r w:rsidR="007C1099">
        <w:rPr>
          <w:rFonts w:ascii="Calibri" w:hAnsi="Calibri" w:cs="Calibri"/>
          <w:color w:val="222222"/>
        </w:rPr>
        <w:t>”</w:t>
      </w:r>
      <w:r>
        <w:rPr>
          <w:rFonts w:ascii="Calibri" w:hAnsi="Calibri" w:cs="Calibri"/>
          <w:color w:val="222222"/>
        </w:rPr>
        <w:t xml:space="preserve"> </w:t>
      </w:r>
      <w:r w:rsidRPr="006F6C53">
        <w:rPr>
          <w:rFonts w:ascii="Calibri" w:hAnsi="Calibri" w:cs="Calibri"/>
          <w:color w:val="222222"/>
        </w:rPr>
        <w:t xml:space="preserve">per il primo evento </w:t>
      </w:r>
      <w:r>
        <w:rPr>
          <w:rFonts w:ascii="Calibri" w:hAnsi="Calibri" w:cs="Calibri"/>
          <w:color w:val="222222"/>
        </w:rPr>
        <w:t>in Italia</w:t>
      </w:r>
      <w:r w:rsidRPr="006F6C53">
        <w:rPr>
          <w:rFonts w:ascii="Calibri" w:hAnsi="Calibri" w:cs="Calibri"/>
          <w:color w:val="222222"/>
        </w:rPr>
        <w:t>, dal 14 al 18 novembre 2022.</w:t>
      </w:r>
    </w:p>
    <w:p w14:paraId="0B0219A2" w14:textId="7883FAAA" w:rsidR="00670DC3" w:rsidRPr="00765C3A" w:rsidRDefault="007C1099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Sono </w:t>
      </w:r>
      <w:r w:rsidR="00670DC3">
        <w:rPr>
          <w:rFonts w:ascii="Calibri" w:hAnsi="Calibri" w:cs="Calibri"/>
          <w:color w:val="222222"/>
        </w:rPr>
        <w:t xml:space="preserve">256 </w:t>
      </w:r>
      <w:r w:rsidR="00670DC3" w:rsidRPr="00765C3A">
        <w:rPr>
          <w:rFonts w:ascii="Calibri" w:hAnsi="Calibri" w:cs="Calibri"/>
          <w:color w:val="222222"/>
        </w:rPr>
        <w:t xml:space="preserve">i buyers </w:t>
      </w:r>
      <w:r w:rsidR="00670DC3">
        <w:rPr>
          <w:rFonts w:ascii="Calibri" w:hAnsi="Calibri" w:cs="Calibri"/>
          <w:color w:val="222222"/>
        </w:rPr>
        <w:t xml:space="preserve">&amp; sellers </w:t>
      </w:r>
      <w:r w:rsidR="00670DC3" w:rsidRPr="00765C3A">
        <w:rPr>
          <w:rFonts w:ascii="Calibri" w:hAnsi="Calibri" w:cs="Calibri"/>
          <w:color w:val="222222"/>
        </w:rPr>
        <w:t xml:space="preserve">presenti a </w:t>
      </w:r>
      <w:r w:rsidR="00670DC3" w:rsidRPr="007C1099">
        <w:rPr>
          <w:rFonts w:ascii="Calibri" w:hAnsi="Calibri" w:cs="Calibri"/>
          <w:b/>
          <w:bCs/>
          <w:color w:val="222222"/>
        </w:rPr>
        <w:t>Borgo Egnazia</w:t>
      </w:r>
      <w:r w:rsidR="00670DC3">
        <w:rPr>
          <w:rFonts w:ascii="Calibri" w:hAnsi="Calibri" w:cs="Calibri"/>
          <w:color w:val="222222"/>
        </w:rPr>
        <w:t xml:space="preserve"> in questi giorni</w:t>
      </w:r>
      <w:r w:rsidR="00670DC3" w:rsidRPr="00765C3A">
        <w:rPr>
          <w:rFonts w:ascii="Calibri" w:hAnsi="Calibri" w:cs="Calibri"/>
          <w:color w:val="222222"/>
        </w:rPr>
        <w:t xml:space="preserve">, </w:t>
      </w:r>
      <w:r w:rsidR="00670DC3">
        <w:rPr>
          <w:rFonts w:ascii="Calibri" w:hAnsi="Calibri" w:cs="Calibri"/>
          <w:color w:val="222222"/>
        </w:rPr>
        <w:t>con</w:t>
      </w:r>
      <w:r w:rsidR="00670DC3" w:rsidRPr="00765C3A">
        <w:rPr>
          <w:rFonts w:ascii="Calibri" w:hAnsi="Calibri" w:cs="Calibri"/>
          <w:color w:val="222222"/>
        </w:rPr>
        <w:t xml:space="preserve"> </w:t>
      </w:r>
      <w:r w:rsidR="00670DC3" w:rsidRPr="007C1099">
        <w:rPr>
          <w:rFonts w:ascii="Calibri" w:hAnsi="Calibri" w:cs="Calibri"/>
          <w:b/>
          <w:bCs/>
          <w:color w:val="222222"/>
        </w:rPr>
        <w:t>Pugliapromozione</w:t>
      </w:r>
      <w:r w:rsidR="00670DC3" w:rsidRPr="00765C3A">
        <w:rPr>
          <w:rFonts w:ascii="Calibri" w:hAnsi="Calibri" w:cs="Calibri"/>
          <w:color w:val="222222"/>
        </w:rPr>
        <w:t xml:space="preserve"> </w:t>
      </w:r>
      <w:r w:rsidR="00670DC3">
        <w:rPr>
          <w:rFonts w:ascii="Calibri" w:hAnsi="Calibri" w:cs="Calibri"/>
          <w:color w:val="222222"/>
        </w:rPr>
        <w:t>in prima fila come</w:t>
      </w:r>
      <w:r w:rsidR="00670DC3" w:rsidRPr="00765C3A">
        <w:rPr>
          <w:rFonts w:ascii="Calibri" w:hAnsi="Calibri" w:cs="Calibri"/>
          <w:color w:val="222222"/>
        </w:rPr>
        <w:t xml:space="preserve"> “destination partner” </w:t>
      </w:r>
      <w:r w:rsidR="00670DC3">
        <w:rPr>
          <w:rFonts w:ascii="Calibri" w:hAnsi="Calibri" w:cs="Calibri"/>
          <w:color w:val="222222"/>
        </w:rPr>
        <w:t>per il 2022</w:t>
      </w:r>
      <w:r w:rsidR="00670DC3" w:rsidRPr="00765C3A">
        <w:rPr>
          <w:rFonts w:ascii="Calibri" w:hAnsi="Calibri" w:cs="Calibri"/>
          <w:color w:val="222222"/>
        </w:rPr>
        <w:t>.</w:t>
      </w:r>
      <w:r w:rsidR="00670DC3">
        <w:rPr>
          <w:rFonts w:ascii="Calibri" w:hAnsi="Calibri" w:cs="Calibri"/>
          <w:color w:val="222222"/>
        </w:rPr>
        <w:t xml:space="preserve"> </w:t>
      </w:r>
      <w:r w:rsidR="00670DC3" w:rsidRPr="00765C3A">
        <w:rPr>
          <w:rFonts w:ascii="Calibri" w:hAnsi="Calibri" w:cs="Calibri"/>
          <w:color w:val="222222"/>
        </w:rPr>
        <w:t xml:space="preserve">Una presenza, quella della nostra regione, che è cresciuta e si è affermata nel tempo </w:t>
      </w:r>
      <w:r>
        <w:rPr>
          <w:rFonts w:ascii="Calibri" w:hAnsi="Calibri" w:cs="Calibri"/>
          <w:color w:val="222222"/>
        </w:rPr>
        <w:t xml:space="preserve">distinguendosi a livello globale per </w:t>
      </w:r>
      <w:r w:rsidR="00670DC3" w:rsidRPr="00765C3A">
        <w:rPr>
          <w:rFonts w:ascii="Calibri" w:hAnsi="Calibri" w:cs="Calibri"/>
          <w:color w:val="222222"/>
        </w:rPr>
        <w:t>le esperienze di viaggio selezionatissime e ultra private, con uso esclusivo di proprietà</w:t>
      </w:r>
      <w:r w:rsidR="00670DC3">
        <w:rPr>
          <w:rFonts w:ascii="Calibri" w:hAnsi="Calibri" w:cs="Calibri"/>
          <w:color w:val="222222"/>
        </w:rPr>
        <w:t>.</w:t>
      </w:r>
    </w:p>
    <w:p w14:paraId="4B042F1A" w14:textId="7A343CD2" w:rsidR="00670DC3" w:rsidRPr="006F6C53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Gli operatori internazionali</w:t>
      </w:r>
      <w:r w:rsidRPr="00765C3A">
        <w:rPr>
          <w:rFonts w:ascii="Calibri" w:hAnsi="Calibri" w:cs="Calibri"/>
          <w:color w:val="222222"/>
        </w:rPr>
        <w:t xml:space="preserve"> che partecipano alla manifestazione sono ormai una vera e propria community, i cui principi guida sono la capacità di creare avventure su misura in destinazioni che ispirino i viaggiatori, avendo come obiettivo la salvaguardia del pianeta e delle comunità locali. La destinazione Puglia riscuote sempre maggior successo nel target esclusivo grazie alla qualità crescente dell’offerta ricettiva, dei servizi e alla sua autenticità.</w:t>
      </w:r>
    </w:p>
    <w:p w14:paraId="7D90E903" w14:textId="0B2B2202" w:rsidR="00670DC3" w:rsidRPr="006F6C53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Il direttore generale di</w:t>
      </w:r>
      <w:r w:rsidRPr="007C1099">
        <w:rPr>
          <w:rFonts w:ascii="Calibri" w:hAnsi="Calibri" w:cs="Calibri"/>
          <w:b/>
          <w:bCs/>
          <w:color w:val="222222"/>
        </w:rPr>
        <w:t xml:space="preserve"> Pugliapromozione</w:t>
      </w:r>
      <w:r w:rsidRPr="006F6C53">
        <w:rPr>
          <w:rFonts w:ascii="Calibri" w:hAnsi="Calibri" w:cs="Calibri"/>
          <w:color w:val="222222"/>
        </w:rPr>
        <w:t xml:space="preserve"> </w:t>
      </w:r>
      <w:r w:rsidRPr="00B34185">
        <w:rPr>
          <w:rFonts w:ascii="Calibri" w:hAnsi="Calibri" w:cs="Calibri"/>
          <w:b/>
          <w:color w:val="222222"/>
        </w:rPr>
        <w:t>Luca Scandale</w:t>
      </w:r>
      <w:r>
        <w:rPr>
          <w:rFonts w:ascii="Calibri" w:hAnsi="Calibri" w:cs="Calibri"/>
          <w:color w:val="222222"/>
        </w:rPr>
        <w:t xml:space="preserve"> ha spiegato le</w:t>
      </w:r>
      <w:r w:rsidRPr="006F6C53">
        <w:rPr>
          <w:rFonts w:ascii="Calibri" w:hAnsi="Calibri" w:cs="Calibri"/>
          <w:color w:val="222222"/>
        </w:rPr>
        <w:t xml:space="preserve"> motivazioni e gli obiettivi alla base del</w:t>
      </w:r>
      <w:r>
        <w:rPr>
          <w:rFonts w:ascii="Calibri" w:hAnsi="Calibri" w:cs="Calibri"/>
          <w:color w:val="222222"/>
        </w:rPr>
        <w:t>la partnership con gli operatori pugliesi presenti a Borgo Egnazia</w:t>
      </w:r>
      <w:r w:rsidR="007C1099">
        <w:rPr>
          <w:rFonts w:ascii="Calibri" w:hAnsi="Calibri" w:cs="Calibri"/>
          <w:color w:val="222222"/>
        </w:rPr>
        <w:t>:</w:t>
      </w:r>
      <w:r w:rsidRPr="006F6C53">
        <w:rPr>
          <w:rFonts w:ascii="Calibri" w:hAnsi="Calibri" w:cs="Calibri"/>
          <w:color w:val="222222"/>
        </w:rPr>
        <w:t xml:space="preserve"> “</w:t>
      </w:r>
      <w:r>
        <w:rPr>
          <w:rFonts w:ascii="Calibri" w:hAnsi="Calibri" w:cs="Calibri"/>
          <w:color w:val="222222"/>
        </w:rPr>
        <w:t>L’agenzia</w:t>
      </w:r>
      <w:r w:rsidRPr="006F6C53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regi</w:t>
      </w:r>
      <w:r w:rsidR="007C1099">
        <w:rPr>
          <w:rFonts w:ascii="Calibri" w:hAnsi="Calibri" w:cs="Calibri"/>
          <w:color w:val="222222"/>
        </w:rPr>
        <w:t>o</w:t>
      </w:r>
      <w:r>
        <w:rPr>
          <w:rFonts w:ascii="Calibri" w:hAnsi="Calibri" w:cs="Calibri"/>
          <w:color w:val="222222"/>
        </w:rPr>
        <w:t xml:space="preserve">nale del turismo </w:t>
      </w:r>
      <w:r w:rsidR="007C1099">
        <w:rPr>
          <w:rFonts w:ascii="Calibri" w:hAnsi="Calibri" w:cs="Calibri"/>
          <w:color w:val="222222"/>
        </w:rPr>
        <w:t xml:space="preserve">Pugliapromozione </w:t>
      </w:r>
      <w:r>
        <w:rPr>
          <w:rFonts w:ascii="Calibri" w:hAnsi="Calibri" w:cs="Calibri"/>
          <w:color w:val="222222"/>
        </w:rPr>
        <w:t xml:space="preserve">collabora con </w:t>
      </w:r>
      <w:r w:rsidRPr="006F6C53">
        <w:rPr>
          <w:rFonts w:ascii="Calibri" w:hAnsi="Calibri" w:cs="Calibri"/>
          <w:color w:val="222222"/>
        </w:rPr>
        <w:t>This is Beyond</w:t>
      </w:r>
      <w:r>
        <w:rPr>
          <w:rFonts w:ascii="Calibri" w:hAnsi="Calibri" w:cs="Calibri"/>
          <w:color w:val="222222"/>
        </w:rPr>
        <w:t xml:space="preserve"> </w:t>
      </w:r>
      <w:r w:rsidRPr="006F6C53">
        <w:rPr>
          <w:rFonts w:ascii="Calibri" w:hAnsi="Calibri" w:cs="Calibri"/>
          <w:color w:val="222222"/>
        </w:rPr>
        <w:t xml:space="preserve">per la prima mondiale di “Do Not Disturb”, evento rivolto a selezionati professionisti </w:t>
      </w:r>
      <w:r>
        <w:rPr>
          <w:rFonts w:ascii="Calibri" w:hAnsi="Calibri" w:cs="Calibri"/>
          <w:color w:val="222222"/>
        </w:rPr>
        <w:t>del settore luxury travel</w:t>
      </w:r>
      <w:r w:rsidRPr="006F6C53">
        <w:rPr>
          <w:rFonts w:ascii="Calibri" w:hAnsi="Calibri" w:cs="Calibri"/>
          <w:color w:val="222222"/>
        </w:rPr>
        <w:t xml:space="preserve">. </w:t>
      </w:r>
      <w:r>
        <w:rPr>
          <w:rFonts w:ascii="Calibri" w:hAnsi="Calibri" w:cs="Calibri"/>
          <w:color w:val="222222"/>
        </w:rPr>
        <w:t>Negli ultimi anni, nonostante la pandemia</w:t>
      </w:r>
      <w:r w:rsidRPr="006F6C53">
        <w:rPr>
          <w:rFonts w:ascii="Calibri" w:hAnsi="Calibri" w:cs="Calibri"/>
          <w:color w:val="222222"/>
        </w:rPr>
        <w:t xml:space="preserve"> il turismo esclusivo in Puglia è diventato sinonimo di borghi </w:t>
      </w:r>
      <w:r>
        <w:rPr>
          <w:rFonts w:ascii="Calibri" w:hAnsi="Calibri" w:cs="Calibri"/>
          <w:color w:val="222222"/>
        </w:rPr>
        <w:t xml:space="preserve">e masserie, di turismo esperenziale e sostenibile a contatto con la natura, </w:t>
      </w:r>
      <w:r w:rsidRPr="006F6C53">
        <w:rPr>
          <w:rFonts w:ascii="Calibri" w:hAnsi="Calibri" w:cs="Calibri"/>
          <w:color w:val="222222"/>
        </w:rPr>
        <w:t xml:space="preserve">dove </w:t>
      </w:r>
      <w:r>
        <w:rPr>
          <w:rFonts w:ascii="Calibri" w:hAnsi="Calibri" w:cs="Calibri"/>
          <w:color w:val="222222"/>
        </w:rPr>
        <w:t>il matching domanda/offerta trova risposte apprezzate a livello</w:t>
      </w:r>
      <w:r w:rsidRPr="006F6C53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internazionale.</w:t>
      </w:r>
      <w:r w:rsidRPr="00BC6918">
        <w:rPr>
          <w:rFonts w:ascii="Calibri" w:hAnsi="Calibri" w:cs="Calibri"/>
          <w:color w:val="222222"/>
        </w:rPr>
        <w:t xml:space="preserve"> </w:t>
      </w:r>
      <w:r w:rsidRPr="00765C3A">
        <w:rPr>
          <w:rFonts w:ascii="Calibri" w:hAnsi="Calibri" w:cs="Calibri"/>
          <w:color w:val="222222"/>
        </w:rPr>
        <w:t>Consolidare questo mercato è un obiettivo strategico, che porta e porterà ricadute economiche sul territorio, considerando anche la tendenza del lusso a viaggiare tutto l’anno contribuendo alla destagionalizzazione.”</w:t>
      </w:r>
    </w:p>
    <w:p w14:paraId="568B55FE" w14:textId="6E0500B0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B34185">
        <w:rPr>
          <w:rFonts w:ascii="Calibri" w:hAnsi="Calibri" w:cs="Calibri"/>
          <w:b/>
          <w:color w:val="222222"/>
        </w:rPr>
        <w:t>Serge Dive</w:t>
      </w:r>
      <w:r w:rsidRPr="006F6C53">
        <w:rPr>
          <w:rFonts w:ascii="Calibri" w:hAnsi="Calibri" w:cs="Calibri"/>
          <w:color w:val="222222"/>
        </w:rPr>
        <w:t>, CEO e fondatore di This Is Beyond è altrettanto entusiasta: “</w:t>
      </w:r>
      <w:r>
        <w:rPr>
          <w:rFonts w:ascii="Calibri" w:hAnsi="Calibri" w:cs="Calibri"/>
          <w:color w:val="222222"/>
        </w:rPr>
        <w:t>Cercavo una location</w:t>
      </w:r>
      <w:r w:rsidRPr="006F6C53">
        <w:rPr>
          <w:rFonts w:ascii="Calibri" w:hAnsi="Calibri" w:cs="Calibri"/>
          <w:color w:val="222222"/>
        </w:rPr>
        <w:t xml:space="preserve"> e un partner</w:t>
      </w:r>
      <w:r>
        <w:rPr>
          <w:rFonts w:ascii="Calibri" w:hAnsi="Calibri" w:cs="Calibri"/>
          <w:color w:val="222222"/>
        </w:rPr>
        <w:t xml:space="preserve"> </w:t>
      </w:r>
      <w:r w:rsidRPr="006F6C53">
        <w:rPr>
          <w:rFonts w:ascii="Calibri" w:hAnsi="Calibri" w:cs="Calibri"/>
          <w:color w:val="222222"/>
        </w:rPr>
        <w:t xml:space="preserve">per Do Not Disturb, </w:t>
      </w:r>
      <w:r>
        <w:rPr>
          <w:rFonts w:ascii="Calibri" w:hAnsi="Calibri" w:cs="Calibri"/>
          <w:color w:val="222222"/>
        </w:rPr>
        <w:t>e la scelta è stata immediata per quanto riguarda la Puglia:</w:t>
      </w:r>
      <w:r w:rsidRPr="006F6C53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 xml:space="preserve">autentica e raffinata, questa regione sposa perfettamente il nostro concept e la nostra mission: </w:t>
      </w:r>
      <w:r w:rsidRPr="006F6C53">
        <w:rPr>
          <w:rFonts w:ascii="Calibri" w:hAnsi="Calibri" w:cs="Calibri"/>
          <w:color w:val="222222"/>
        </w:rPr>
        <w:t xml:space="preserve">la nostra comunità si </w:t>
      </w:r>
      <w:r>
        <w:rPr>
          <w:rFonts w:ascii="Calibri" w:hAnsi="Calibri" w:cs="Calibri"/>
          <w:color w:val="222222"/>
        </w:rPr>
        <w:t>sente</w:t>
      </w:r>
      <w:r w:rsidRPr="006F6C53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 xml:space="preserve">a casa qui, e stiamo già programmando l’edizione del prossimo anno con la prospettiva di </w:t>
      </w:r>
      <w:r w:rsidRPr="006F6C53">
        <w:rPr>
          <w:rFonts w:ascii="Calibri" w:hAnsi="Calibri" w:cs="Calibri"/>
          <w:color w:val="222222"/>
        </w:rPr>
        <w:t>una partnership a lungo termine”.</w:t>
      </w:r>
    </w:p>
    <w:p w14:paraId="40C0DAD6" w14:textId="77777777" w:rsidR="00094373" w:rsidRPr="00765C3A" w:rsidRDefault="00094373" w:rsidP="0009437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b/>
          <w:bCs/>
          <w:color w:val="222222"/>
        </w:rPr>
        <w:t>Aldo Melpignano, Borgo Egnazia</w:t>
      </w:r>
      <w:r>
        <w:rPr>
          <w:rFonts w:ascii="Calibri" w:hAnsi="Calibri" w:cs="Calibri"/>
          <w:color w:val="222222"/>
        </w:rPr>
        <w:t xml:space="preserve">: </w:t>
      </w:r>
      <w:r w:rsidRPr="00765C3A">
        <w:rPr>
          <w:rFonts w:ascii="Calibri" w:hAnsi="Calibri" w:cs="Calibri"/>
          <w:color w:val="222222"/>
        </w:rPr>
        <w:t>“</w:t>
      </w:r>
      <w:r>
        <w:rPr>
          <w:rFonts w:ascii="Calibri" w:hAnsi="Calibri" w:cs="Calibri"/>
          <w:color w:val="222222"/>
        </w:rPr>
        <w:t>Do Not Disturb</w:t>
      </w:r>
      <w:r w:rsidRPr="00765C3A">
        <w:rPr>
          <w:rFonts w:ascii="Calibri" w:hAnsi="Calibri" w:cs="Calibri"/>
          <w:color w:val="222222"/>
        </w:rPr>
        <w:t xml:space="preserve"> è</w:t>
      </w:r>
      <w:r>
        <w:rPr>
          <w:rFonts w:ascii="Calibri" w:hAnsi="Calibri" w:cs="Calibri"/>
          <w:color w:val="222222"/>
        </w:rPr>
        <w:t xml:space="preserve"> per noi un’occasione unica di esplorare il</w:t>
      </w:r>
      <w:r w:rsidRPr="00765C3A">
        <w:rPr>
          <w:rFonts w:ascii="Calibri" w:hAnsi="Calibri" w:cs="Calibri"/>
          <w:color w:val="222222"/>
        </w:rPr>
        <w:t xml:space="preserve"> turismo esperienziale. </w:t>
      </w:r>
      <w:r>
        <w:rPr>
          <w:rFonts w:ascii="Calibri" w:hAnsi="Calibri" w:cs="Calibri"/>
          <w:color w:val="222222"/>
        </w:rPr>
        <w:t>I</w:t>
      </w:r>
      <w:r w:rsidRPr="00765C3A">
        <w:rPr>
          <w:rFonts w:ascii="Calibri" w:hAnsi="Calibri" w:cs="Calibri"/>
          <w:color w:val="222222"/>
        </w:rPr>
        <w:t xml:space="preserve">l mondo dei viaggi </w:t>
      </w:r>
      <w:r>
        <w:rPr>
          <w:rFonts w:ascii="Calibri" w:hAnsi="Calibri" w:cs="Calibri"/>
          <w:color w:val="222222"/>
        </w:rPr>
        <w:t xml:space="preserve">è rappresentato da operatori internazionali, imprenditori </w:t>
      </w:r>
      <w:r w:rsidRPr="00765C3A">
        <w:rPr>
          <w:rFonts w:ascii="Calibri" w:hAnsi="Calibri" w:cs="Calibri"/>
          <w:color w:val="222222"/>
        </w:rPr>
        <w:t xml:space="preserve">e aziende, </w:t>
      </w:r>
      <w:r>
        <w:rPr>
          <w:rFonts w:ascii="Calibri" w:hAnsi="Calibri" w:cs="Calibri"/>
          <w:color w:val="222222"/>
        </w:rPr>
        <w:t xml:space="preserve">che </w:t>
      </w:r>
      <w:r w:rsidRPr="00765C3A">
        <w:rPr>
          <w:rFonts w:ascii="Calibri" w:hAnsi="Calibri" w:cs="Calibri"/>
          <w:color w:val="222222"/>
        </w:rPr>
        <w:t xml:space="preserve">rappresentano quello che siamo e che vogliamo essere sempre di più in Puglia. Un turismo dedicato a persone </w:t>
      </w:r>
      <w:r w:rsidRPr="00765C3A">
        <w:rPr>
          <w:rFonts w:ascii="Calibri" w:hAnsi="Calibri" w:cs="Calibri"/>
          <w:color w:val="222222"/>
        </w:rPr>
        <w:lastRenderedPageBreak/>
        <w:t>cha viaggiano e che vogliono scoprire e apprezzare la cultura del territorio, che dobbiamo cercare di preservare sempr</w:t>
      </w:r>
      <w:r>
        <w:rPr>
          <w:rFonts w:ascii="Calibri" w:hAnsi="Calibri" w:cs="Calibri"/>
          <w:color w:val="222222"/>
        </w:rPr>
        <w:t>e di più.</w:t>
      </w:r>
      <w:r w:rsidRPr="00765C3A">
        <w:rPr>
          <w:rFonts w:ascii="Calibri" w:hAnsi="Calibri" w:cs="Calibri"/>
          <w:color w:val="222222"/>
        </w:rPr>
        <w:t>”</w:t>
      </w:r>
    </w:p>
    <w:p w14:paraId="6187AE1A" w14:textId="2784A27F" w:rsidR="007C1099" w:rsidRDefault="0009437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La Puglia all’int</w:t>
      </w:r>
      <w:r w:rsidR="00670DC3">
        <w:rPr>
          <w:rFonts w:ascii="Calibri" w:hAnsi="Calibri" w:cs="Calibri"/>
          <w:color w:val="222222"/>
        </w:rPr>
        <w:t xml:space="preserve">erno di Borgo Egnazia ha un’area </w:t>
      </w:r>
      <w:r w:rsidR="00670DC3" w:rsidRPr="00765C3A">
        <w:rPr>
          <w:rFonts w:ascii="Calibri" w:hAnsi="Calibri" w:cs="Calibri"/>
          <w:color w:val="222222"/>
        </w:rPr>
        <w:t>espositiv</w:t>
      </w:r>
      <w:r w:rsidR="00670DC3">
        <w:rPr>
          <w:rFonts w:ascii="Calibri" w:hAnsi="Calibri" w:cs="Calibri"/>
          <w:color w:val="222222"/>
        </w:rPr>
        <w:t>a</w:t>
      </w:r>
      <w:r w:rsidR="00670DC3" w:rsidRPr="00765C3A">
        <w:rPr>
          <w:rFonts w:ascii="Calibri" w:hAnsi="Calibri" w:cs="Calibri"/>
          <w:color w:val="222222"/>
        </w:rPr>
        <w:t xml:space="preserve"> cura</w:t>
      </w:r>
      <w:r w:rsidR="00670DC3">
        <w:rPr>
          <w:rFonts w:ascii="Calibri" w:hAnsi="Calibri" w:cs="Calibri"/>
          <w:color w:val="222222"/>
        </w:rPr>
        <w:t>ta</w:t>
      </w:r>
      <w:r w:rsidR="00670DC3" w:rsidRPr="00765C3A">
        <w:rPr>
          <w:rFonts w:ascii="Calibri" w:hAnsi="Calibri" w:cs="Calibri"/>
          <w:color w:val="222222"/>
        </w:rPr>
        <w:t xml:space="preserve"> d</w:t>
      </w:r>
      <w:r w:rsidR="00670DC3">
        <w:rPr>
          <w:rFonts w:ascii="Calibri" w:hAnsi="Calibri" w:cs="Calibri"/>
          <w:color w:val="222222"/>
        </w:rPr>
        <w:t>a</w:t>
      </w:r>
      <w:r w:rsidR="00670DC3" w:rsidRPr="00765C3A">
        <w:rPr>
          <w:rFonts w:ascii="Calibri" w:hAnsi="Calibri" w:cs="Calibri"/>
          <w:color w:val="222222"/>
        </w:rPr>
        <w:t xml:space="preserve"> </w:t>
      </w:r>
      <w:r w:rsidR="00670DC3" w:rsidRPr="007C1099">
        <w:rPr>
          <w:rFonts w:ascii="Calibri" w:hAnsi="Calibri" w:cs="Calibri"/>
          <w:b/>
          <w:bCs/>
          <w:color w:val="222222"/>
        </w:rPr>
        <w:t>Pugliapromozione</w:t>
      </w:r>
      <w:r w:rsidR="00670DC3" w:rsidRPr="00765C3A">
        <w:rPr>
          <w:rFonts w:ascii="Calibri" w:hAnsi="Calibri" w:cs="Calibri"/>
          <w:color w:val="222222"/>
        </w:rPr>
        <w:t xml:space="preserve"> per presentare a buyers</w:t>
      </w:r>
      <w:r w:rsidR="00670DC3">
        <w:rPr>
          <w:rFonts w:ascii="Calibri" w:hAnsi="Calibri" w:cs="Calibri"/>
          <w:color w:val="222222"/>
        </w:rPr>
        <w:t>, sellers</w:t>
      </w:r>
      <w:r w:rsidR="00670DC3" w:rsidRPr="00765C3A">
        <w:rPr>
          <w:rFonts w:ascii="Calibri" w:hAnsi="Calibri" w:cs="Calibri"/>
          <w:color w:val="222222"/>
        </w:rPr>
        <w:t xml:space="preserve"> e media internazionali l’offerta del territorio, esperienze e itinerari di viaggio. </w:t>
      </w:r>
      <w:r w:rsidR="00670DC3">
        <w:rPr>
          <w:rFonts w:ascii="Calibri" w:hAnsi="Calibri" w:cs="Calibri"/>
          <w:color w:val="222222"/>
        </w:rPr>
        <w:t>F</w:t>
      </w:r>
      <w:r w:rsidR="00670DC3" w:rsidRPr="00765C3A">
        <w:rPr>
          <w:rFonts w:ascii="Calibri" w:hAnsi="Calibri" w:cs="Calibri"/>
          <w:color w:val="222222"/>
        </w:rPr>
        <w:t xml:space="preserve">itta l’agenda di appuntamenti per gli operatori pugliesi, che </w:t>
      </w:r>
      <w:r w:rsidR="00670DC3">
        <w:rPr>
          <w:rFonts w:ascii="Calibri" w:hAnsi="Calibri" w:cs="Calibri"/>
          <w:color w:val="222222"/>
        </w:rPr>
        <w:t>lavorano</w:t>
      </w:r>
      <w:r w:rsidR="00670DC3" w:rsidRPr="00765C3A">
        <w:rPr>
          <w:rFonts w:ascii="Calibri" w:hAnsi="Calibri" w:cs="Calibri"/>
          <w:color w:val="222222"/>
        </w:rPr>
        <w:t xml:space="preserve"> in stretta sinergia con </w:t>
      </w:r>
      <w:r w:rsidR="00670DC3">
        <w:rPr>
          <w:rFonts w:ascii="Calibri" w:hAnsi="Calibri" w:cs="Calibri"/>
          <w:color w:val="222222"/>
        </w:rPr>
        <w:t>l’Agenzia regionale del turismo</w:t>
      </w:r>
      <w:r w:rsidR="00670DC3" w:rsidRPr="00765C3A">
        <w:rPr>
          <w:rFonts w:ascii="Calibri" w:hAnsi="Calibri" w:cs="Calibri"/>
          <w:color w:val="222222"/>
        </w:rPr>
        <w:t xml:space="preserve"> per promuovere le lor</w:t>
      </w:r>
      <w:r w:rsidR="00670DC3">
        <w:rPr>
          <w:rFonts w:ascii="Calibri" w:hAnsi="Calibri" w:cs="Calibri"/>
          <w:color w:val="222222"/>
        </w:rPr>
        <w:t xml:space="preserve">o strutture. Nell’area di </w:t>
      </w:r>
      <w:r w:rsidR="00670DC3" w:rsidRPr="007C1099">
        <w:rPr>
          <w:rFonts w:ascii="Calibri" w:hAnsi="Calibri" w:cs="Calibri"/>
          <w:b/>
          <w:bCs/>
          <w:color w:val="222222"/>
        </w:rPr>
        <w:t>Pugliapromozione</w:t>
      </w:r>
      <w:r w:rsidR="00670DC3">
        <w:rPr>
          <w:rFonts w:ascii="Calibri" w:hAnsi="Calibri" w:cs="Calibri"/>
          <w:color w:val="222222"/>
        </w:rPr>
        <w:t xml:space="preserve"> sono esposti i prodotti di artigiani locali Puglia Art &amp; Craft, oltre a materiali promozionali cartacei e scaricabili con QR code, come </w:t>
      </w:r>
      <w:r w:rsidR="00670DC3" w:rsidRPr="00765C3A">
        <w:rPr>
          <w:rFonts w:ascii="Calibri" w:hAnsi="Calibri" w:cs="Calibri"/>
          <w:color w:val="222222"/>
        </w:rPr>
        <w:t xml:space="preserve">la Guida “Puglia </w:t>
      </w:r>
      <w:r w:rsidR="00670DC3">
        <w:rPr>
          <w:rFonts w:ascii="Calibri" w:hAnsi="Calibri" w:cs="Calibri"/>
          <w:color w:val="222222"/>
        </w:rPr>
        <w:t>R</w:t>
      </w:r>
      <w:r w:rsidR="00670DC3" w:rsidRPr="00765C3A">
        <w:rPr>
          <w:rFonts w:ascii="Calibri" w:hAnsi="Calibri" w:cs="Calibri"/>
          <w:color w:val="222222"/>
        </w:rPr>
        <w:t xml:space="preserve">outes &amp; </w:t>
      </w:r>
      <w:r w:rsidR="00670DC3">
        <w:rPr>
          <w:rFonts w:ascii="Calibri" w:hAnsi="Calibri" w:cs="Calibri"/>
          <w:color w:val="222222"/>
        </w:rPr>
        <w:t>E</w:t>
      </w:r>
      <w:r w:rsidR="00670DC3" w:rsidRPr="00765C3A">
        <w:rPr>
          <w:rFonts w:ascii="Calibri" w:hAnsi="Calibri" w:cs="Calibri"/>
          <w:color w:val="222222"/>
        </w:rPr>
        <w:t xml:space="preserve">xperiences. Travel trade edition”, pensata per illustrare il meglio di itinerari ed esperienze con un taglio tecnico dedicato ai travel advisors di tutto il mondo. </w:t>
      </w:r>
    </w:p>
    <w:p w14:paraId="7895954E" w14:textId="77777777" w:rsidR="007C1099" w:rsidRPr="007C1099" w:rsidRDefault="007C1099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</w:p>
    <w:p w14:paraId="41410A54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 xml:space="preserve">DATI </w:t>
      </w:r>
      <w:r w:rsidRPr="00765C3A">
        <w:rPr>
          <w:rFonts w:ascii="Calibri" w:hAnsi="Calibri" w:cs="Calibri"/>
          <w:b/>
          <w:bCs/>
          <w:color w:val="222222"/>
        </w:rPr>
        <w:t>TURISMO LUXURY IN PUGLIA</w:t>
      </w:r>
    </w:p>
    <w:p w14:paraId="77360CA8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(Dati consolidati 2021)</w:t>
      </w:r>
    </w:p>
    <w:p w14:paraId="6F90888E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In Puglia esistono 44 strutture classificate come hotel 5 stelle e 5 stelle lusso per un totale di 4.500 posti letto (1,5% del totale). Nel 2021 sono stati registrati 94mila arrivi per 310mila notti (il 3% degli arrivi in regione). La componente straniera è pari al 37%, valore nettamente al di sopra della media regionale del 25%, con introiti che ammontano a circa 40milioni di euro annui. </w:t>
      </w:r>
    </w:p>
    <w:p w14:paraId="52B0B655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 </w:t>
      </w:r>
    </w:p>
    <w:p w14:paraId="604FCAE5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 </w:t>
      </w:r>
    </w:p>
    <w:p w14:paraId="7027A23C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 </w:t>
      </w:r>
    </w:p>
    <w:p w14:paraId="3B87B8FB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 </w:t>
      </w:r>
    </w:p>
    <w:p w14:paraId="60D03F49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</w:p>
    <w:p w14:paraId="3018C603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  </w:t>
      </w:r>
    </w:p>
    <w:p w14:paraId="4171298C" w14:textId="77777777" w:rsidR="00670DC3" w:rsidRPr="00765C3A" w:rsidRDefault="00670DC3" w:rsidP="00670DC3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765C3A">
        <w:rPr>
          <w:rFonts w:ascii="Calibri" w:hAnsi="Calibri" w:cs="Calibri"/>
          <w:color w:val="222222"/>
        </w:rPr>
        <w:t>  </w:t>
      </w:r>
    </w:p>
    <w:p w14:paraId="2D53AC23" w14:textId="77777777" w:rsidR="00670DC3" w:rsidRPr="00765C3A" w:rsidRDefault="00670DC3" w:rsidP="00670DC3">
      <w:pPr>
        <w:rPr>
          <w:rFonts w:ascii="Calibri" w:hAnsi="Calibri" w:cs="Calibri"/>
          <w:color w:val="212529"/>
          <w:shd w:val="clear" w:color="auto" w:fill="FFFFFF"/>
        </w:rPr>
      </w:pPr>
    </w:p>
    <w:p w14:paraId="2D3576B1" w14:textId="745F4686" w:rsidR="005D7635" w:rsidRDefault="005D7635" w:rsidP="008C6C4A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6217506" w14:textId="77777777" w:rsidR="00FE6A66" w:rsidRPr="008C6C4A" w:rsidRDefault="00FE6A66" w:rsidP="008C6C4A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4"/>
      </w:tblGrid>
      <w:tr w:rsidR="005D6AC5" w:rsidRPr="008C6C4A" w14:paraId="6B9B01DE" w14:textId="77777777" w:rsidTr="005D6AC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360CEF" w14:textId="77777777" w:rsidR="005D6AC5" w:rsidRPr="008C6C4A" w:rsidRDefault="005D6AC5" w:rsidP="008C6C4A">
            <w:pPr>
              <w:spacing w:after="0" w:line="240" w:lineRule="auto"/>
              <w:rPr>
                <w:rFonts w:cstheme="minorHAnsi"/>
                <w:color w:val="424242"/>
                <w:sz w:val="24"/>
                <w:szCs w:val="24"/>
              </w:rPr>
            </w:pPr>
          </w:p>
        </w:tc>
      </w:tr>
      <w:tr w:rsidR="005D6AC5" w:rsidRPr="008C6C4A" w14:paraId="282A21CE" w14:textId="77777777" w:rsidTr="005D6AC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4"/>
            </w:tblGrid>
            <w:tr w:rsidR="005D6AC5" w:rsidRPr="008C6C4A" w14:paraId="7FB3D1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A381B5" w14:textId="4E4D40A2" w:rsidR="005D6AC5" w:rsidRPr="008C6C4A" w:rsidRDefault="005D6AC5" w:rsidP="008C6C4A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3078DFB0" w14:textId="77777777" w:rsidR="005D6AC5" w:rsidRPr="008C6C4A" w:rsidRDefault="005D6AC5" w:rsidP="008C6C4A">
            <w:pPr>
              <w:spacing w:after="0" w:line="240" w:lineRule="auto"/>
              <w:jc w:val="both"/>
              <w:rPr>
                <w:rFonts w:cstheme="minorHAnsi"/>
                <w:color w:val="222222"/>
                <w:sz w:val="24"/>
                <w:szCs w:val="24"/>
              </w:rPr>
            </w:pPr>
          </w:p>
        </w:tc>
      </w:tr>
    </w:tbl>
    <w:p w14:paraId="46F1E72B" w14:textId="68BCEE9B" w:rsidR="00F93F56" w:rsidRPr="008C6C4A" w:rsidRDefault="00F93F56" w:rsidP="008C6C4A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8C6C4A">
        <w:rPr>
          <w:rFonts w:cstheme="minorHAnsi"/>
          <w:i/>
          <w:iCs/>
          <w:color w:val="500050"/>
          <w:sz w:val="24"/>
          <w:szCs w:val="24"/>
          <w:shd w:val="clear" w:color="auto" w:fill="FFFFFF"/>
        </w:rPr>
        <w:t>Per disiscriversi da</w:t>
      </w:r>
      <w:r w:rsidR="005D7635" w:rsidRPr="008C6C4A">
        <w:rPr>
          <w:rFonts w:cstheme="minorHAnsi"/>
          <w:i/>
          <w:iCs/>
          <w:color w:val="500050"/>
          <w:sz w:val="24"/>
          <w:szCs w:val="24"/>
          <w:shd w:val="clear" w:color="auto" w:fill="FFFFFF"/>
        </w:rPr>
        <w:t xml:space="preserve">lla </w:t>
      </w:r>
      <w:r w:rsidRPr="008C6C4A">
        <w:rPr>
          <w:rFonts w:cstheme="minorHAnsi"/>
          <w:i/>
          <w:iCs/>
          <w:color w:val="500050"/>
          <w:sz w:val="24"/>
          <w:szCs w:val="24"/>
          <w:shd w:val="clear" w:color="auto" w:fill="FFFFFF"/>
        </w:rPr>
        <w:t>mailing list, rispondere a questo messaggio inserendo in oggetto "CANCELLAMI"</w:t>
      </w:r>
    </w:p>
    <w:p w14:paraId="33FE28DA" w14:textId="01DAA6A5" w:rsidR="00B65D0F" w:rsidRPr="008C6C4A" w:rsidRDefault="006D451D" w:rsidP="008C6C4A">
      <w:pPr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8C6C4A">
        <w:rPr>
          <w:rFonts w:cstheme="minorHAnsi"/>
          <w:b/>
          <w:bCs/>
          <w:i/>
          <w:iCs/>
          <w:sz w:val="24"/>
          <w:szCs w:val="24"/>
        </w:rPr>
        <w:t>Antonella Millarte, Senior Press Officer Pugliapromozione</w:t>
      </w:r>
    </w:p>
    <w:p w14:paraId="7A491432" w14:textId="77777777" w:rsidR="005D7635" w:rsidRPr="008C6C4A" w:rsidRDefault="005D7635" w:rsidP="008C6C4A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sectPr w:rsidR="005D7635" w:rsidRPr="008C6C4A" w:rsidSect="00252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4527" w14:textId="77777777" w:rsidR="00C07226" w:rsidRDefault="00C07226" w:rsidP="00ED3C23">
      <w:pPr>
        <w:spacing w:after="0" w:line="240" w:lineRule="auto"/>
      </w:pPr>
      <w:r>
        <w:separator/>
      </w:r>
    </w:p>
  </w:endnote>
  <w:endnote w:type="continuationSeparator" w:id="0">
    <w:p w14:paraId="60E24D74" w14:textId="77777777" w:rsidR="00C07226" w:rsidRDefault="00C07226" w:rsidP="00ED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4D8E" w14:textId="77777777" w:rsidR="001F68E2" w:rsidRDefault="001F68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B318" w14:textId="77777777" w:rsidR="007E4F83" w:rsidRDefault="00E76DB3" w:rsidP="007E4F83">
    <w:pPr>
      <w:pStyle w:val="Pidipagina"/>
      <w:ind w:left="-1134"/>
    </w:pPr>
    <w:r>
      <w:rPr>
        <w:noProof/>
        <w:lang w:val="en-US"/>
      </w:rPr>
      <w:drawing>
        <wp:inline distT="0" distB="0" distL="0" distR="0" wp14:anchorId="6813D3E4" wp14:editId="5BB4B435">
          <wp:extent cx="7553325" cy="1083861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ESTATA_PUGLIA_2loghi_DEF_2022+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6160" cy="110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6A7AD" w14:textId="77777777" w:rsidR="001F68E2" w:rsidRDefault="001F68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E5E8B" w14:textId="77777777" w:rsidR="00C07226" w:rsidRDefault="00C07226" w:rsidP="00ED3C23">
      <w:pPr>
        <w:spacing w:after="0" w:line="240" w:lineRule="auto"/>
      </w:pPr>
      <w:r>
        <w:separator/>
      </w:r>
    </w:p>
  </w:footnote>
  <w:footnote w:type="continuationSeparator" w:id="0">
    <w:p w14:paraId="26E16C3E" w14:textId="77777777" w:rsidR="00C07226" w:rsidRDefault="00C07226" w:rsidP="00ED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62A5E" w14:textId="77777777" w:rsidR="001F68E2" w:rsidRDefault="001F68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B1D8" w14:textId="77777777" w:rsidR="00ED3C23" w:rsidRDefault="00E76DB3" w:rsidP="007E4F83">
    <w:pPr>
      <w:pStyle w:val="Intestazione"/>
      <w:ind w:left="-1134"/>
    </w:pPr>
    <w:r>
      <w:rPr>
        <w:noProof/>
        <w:lang w:val="en-US"/>
      </w:rPr>
      <w:drawing>
        <wp:inline distT="0" distB="0" distL="0" distR="0" wp14:anchorId="6863E621" wp14:editId="5B80679D">
          <wp:extent cx="7553325" cy="1205334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ESTATA_PUGLIA_2loghi_DEF_2022+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212" cy="1211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457EB" w14:textId="77777777" w:rsidR="001F68E2" w:rsidRDefault="001F68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4E2"/>
    <w:multiLevelType w:val="multilevel"/>
    <w:tmpl w:val="C90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53750"/>
    <w:multiLevelType w:val="hybridMultilevel"/>
    <w:tmpl w:val="72267D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E322F4"/>
    <w:multiLevelType w:val="hybridMultilevel"/>
    <w:tmpl w:val="E74AAD42"/>
    <w:lvl w:ilvl="0" w:tplc="006A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F38DD"/>
    <w:multiLevelType w:val="hybridMultilevel"/>
    <w:tmpl w:val="7940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B0F23"/>
    <w:multiLevelType w:val="hybridMultilevel"/>
    <w:tmpl w:val="E53E0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23"/>
    <w:rsid w:val="000024E0"/>
    <w:rsid w:val="00005BA6"/>
    <w:rsid w:val="00013E5F"/>
    <w:rsid w:val="00037F89"/>
    <w:rsid w:val="000401D2"/>
    <w:rsid w:val="0004336A"/>
    <w:rsid w:val="00047544"/>
    <w:rsid w:val="0005726F"/>
    <w:rsid w:val="0007218C"/>
    <w:rsid w:val="00077C80"/>
    <w:rsid w:val="00080442"/>
    <w:rsid w:val="000941FB"/>
    <w:rsid w:val="00094373"/>
    <w:rsid w:val="000B2D5E"/>
    <w:rsid w:val="000B44A6"/>
    <w:rsid w:val="00100C6D"/>
    <w:rsid w:val="00132E49"/>
    <w:rsid w:val="0014591D"/>
    <w:rsid w:val="00145BEA"/>
    <w:rsid w:val="001468FB"/>
    <w:rsid w:val="00170B11"/>
    <w:rsid w:val="001B670F"/>
    <w:rsid w:val="001C56CC"/>
    <w:rsid w:val="001D1122"/>
    <w:rsid w:val="001E42D1"/>
    <w:rsid w:val="001F5818"/>
    <w:rsid w:val="001F5F06"/>
    <w:rsid w:val="001F68E2"/>
    <w:rsid w:val="0021188F"/>
    <w:rsid w:val="002246E6"/>
    <w:rsid w:val="00240E6C"/>
    <w:rsid w:val="00252745"/>
    <w:rsid w:val="002538D9"/>
    <w:rsid w:val="0026422B"/>
    <w:rsid w:val="002A1735"/>
    <w:rsid w:val="002F51B3"/>
    <w:rsid w:val="002F7FAD"/>
    <w:rsid w:val="00302825"/>
    <w:rsid w:val="0030656D"/>
    <w:rsid w:val="0032459D"/>
    <w:rsid w:val="0037462D"/>
    <w:rsid w:val="0037618F"/>
    <w:rsid w:val="0039184A"/>
    <w:rsid w:val="003D3B9C"/>
    <w:rsid w:val="003E0DED"/>
    <w:rsid w:val="003F762E"/>
    <w:rsid w:val="00403BD7"/>
    <w:rsid w:val="0046297D"/>
    <w:rsid w:val="00484E39"/>
    <w:rsid w:val="004A2B1C"/>
    <w:rsid w:val="004A4DDB"/>
    <w:rsid w:val="004B7798"/>
    <w:rsid w:val="004D15AA"/>
    <w:rsid w:val="005500E6"/>
    <w:rsid w:val="00593B81"/>
    <w:rsid w:val="005952F7"/>
    <w:rsid w:val="005D525B"/>
    <w:rsid w:val="005D6AC5"/>
    <w:rsid w:val="005D7635"/>
    <w:rsid w:val="00606690"/>
    <w:rsid w:val="006349DB"/>
    <w:rsid w:val="00670DC3"/>
    <w:rsid w:val="00683708"/>
    <w:rsid w:val="006D451D"/>
    <w:rsid w:val="006F395D"/>
    <w:rsid w:val="006F3D94"/>
    <w:rsid w:val="006F6729"/>
    <w:rsid w:val="006F74AB"/>
    <w:rsid w:val="00704963"/>
    <w:rsid w:val="007265BA"/>
    <w:rsid w:val="00741923"/>
    <w:rsid w:val="007554D3"/>
    <w:rsid w:val="00756765"/>
    <w:rsid w:val="00762A04"/>
    <w:rsid w:val="00773B20"/>
    <w:rsid w:val="0079672B"/>
    <w:rsid w:val="007B0BC4"/>
    <w:rsid w:val="007C1099"/>
    <w:rsid w:val="007C2489"/>
    <w:rsid w:val="007C2C7D"/>
    <w:rsid w:val="007E1B06"/>
    <w:rsid w:val="007E4F83"/>
    <w:rsid w:val="008133CF"/>
    <w:rsid w:val="008478E0"/>
    <w:rsid w:val="008501DA"/>
    <w:rsid w:val="00870987"/>
    <w:rsid w:val="008833C2"/>
    <w:rsid w:val="00883EA1"/>
    <w:rsid w:val="008B66C2"/>
    <w:rsid w:val="008C60A0"/>
    <w:rsid w:val="008C6C4A"/>
    <w:rsid w:val="008F7036"/>
    <w:rsid w:val="00915139"/>
    <w:rsid w:val="00953241"/>
    <w:rsid w:val="00955AA1"/>
    <w:rsid w:val="00957701"/>
    <w:rsid w:val="00974848"/>
    <w:rsid w:val="009A27B3"/>
    <w:rsid w:val="009B57C8"/>
    <w:rsid w:val="009E15BB"/>
    <w:rsid w:val="009F57FE"/>
    <w:rsid w:val="009F71CC"/>
    <w:rsid w:val="00A1700B"/>
    <w:rsid w:val="00A25E05"/>
    <w:rsid w:val="00A425B6"/>
    <w:rsid w:val="00A473A6"/>
    <w:rsid w:val="00A51ADD"/>
    <w:rsid w:val="00A55894"/>
    <w:rsid w:val="00A931C0"/>
    <w:rsid w:val="00AA5012"/>
    <w:rsid w:val="00AB5703"/>
    <w:rsid w:val="00AD23D8"/>
    <w:rsid w:val="00AD371B"/>
    <w:rsid w:val="00B01B8E"/>
    <w:rsid w:val="00B117DB"/>
    <w:rsid w:val="00B35327"/>
    <w:rsid w:val="00B61705"/>
    <w:rsid w:val="00B65D0F"/>
    <w:rsid w:val="00B807A1"/>
    <w:rsid w:val="00B978E4"/>
    <w:rsid w:val="00BB18BB"/>
    <w:rsid w:val="00BC0171"/>
    <w:rsid w:val="00BC0A2F"/>
    <w:rsid w:val="00BD431C"/>
    <w:rsid w:val="00BF08C8"/>
    <w:rsid w:val="00BF26C0"/>
    <w:rsid w:val="00BF53D2"/>
    <w:rsid w:val="00C07226"/>
    <w:rsid w:val="00C07AF7"/>
    <w:rsid w:val="00C13447"/>
    <w:rsid w:val="00C17FCB"/>
    <w:rsid w:val="00C23CBC"/>
    <w:rsid w:val="00C51A55"/>
    <w:rsid w:val="00C735FF"/>
    <w:rsid w:val="00CF1CA5"/>
    <w:rsid w:val="00D37979"/>
    <w:rsid w:val="00D4295B"/>
    <w:rsid w:val="00D433DF"/>
    <w:rsid w:val="00D4694A"/>
    <w:rsid w:val="00D512EE"/>
    <w:rsid w:val="00D606DB"/>
    <w:rsid w:val="00D624B0"/>
    <w:rsid w:val="00D73FC2"/>
    <w:rsid w:val="00D76E9A"/>
    <w:rsid w:val="00D77DDE"/>
    <w:rsid w:val="00D804DE"/>
    <w:rsid w:val="00D87896"/>
    <w:rsid w:val="00DA08D5"/>
    <w:rsid w:val="00DA4530"/>
    <w:rsid w:val="00DA7F7F"/>
    <w:rsid w:val="00DB23EF"/>
    <w:rsid w:val="00DF459F"/>
    <w:rsid w:val="00E01A2D"/>
    <w:rsid w:val="00E0493B"/>
    <w:rsid w:val="00E053E8"/>
    <w:rsid w:val="00E135AC"/>
    <w:rsid w:val="00E32415"/>
    <w:rsid w:val="00E63D03"/>
    <w:rsid w:val="00E7480D"/>
    <w:rsid w:val="00E76DB3"/>
    <w:rsid w:val="00E825E4"/>
    <w:rsid w:val="00E90530"/>
    <w:rsid w:val="00EA678B"/>
    <w:rsid w:val="00EC0818"/>
    <w:rsid w:val="00EC49C0"/>
    <w:rsid w:val="00ED02F6"/>
    <w:rsid w:val="00ED3C23"/>
    <w:rsid w:val="00EE46C1"/>
    <w:rsid w:val="00F03E09"/>
    <w:rsid w:val="00F240D3"/>
    <w:rsid w:val="00F43F7E"/>
    <w:rsid w:val="00F50E16"/>
    <w:rsid w:val="00F558E7"/>
    <w:rsid w:val="00F60B08"/>
    <w:rsid w:val="00F82C1C"/>
    <w:rsid w:val="00F93F56"/>
    <w:rsid w:val="00FA59C8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B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848"/>
  </w:style>
  <w:style w:type="paragraph" w:styleId="Titolo1">
    <w:name w:val="heading 1"/>
    <w:basedOn w:val="Normale"/>
    <w:link w:val="Titolo1Carattere"/>
    <w:uiPriority w:val="9"/>
    <w:qFormat/>
    <w:rsid w:val="00077C80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C23"/>
  </w:style>
  <w:style w:type="paragraph" w:styleId="Pidipagina">
    <w:name w:val="footer"/>
    <w:basedOn w:val="Normale"/>
    <w:link w:val="PidipaginaCarattere"/>
    <w:uiPriority w:val="99"/>
    <w:unhideWhenUsed/>
    <w:rsid w:val="00ED3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C23"/>
  </w:style>
  <w:style w:type="character" w:styleId="Collegamentoipertestuale">
    <w:name w:val="Hyperlink"/>
    <w:basedOn w:val="Carpredefinitoparagrafo"/>
    <w:rsid w:val="0087098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71C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7C80"/>
    <w:rPr>
      <w:rFonts w:ascii="Arial" w:eastAsia="Arial" w:hAnsi="Arial" w:cs="Arial"/>
      <w:b/>
      <w:bCs/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077C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C80"/>
    <w:rPr>
      <w:rFonts w:ascii="Arial" w:eastAsia="Arial" w:hAnsi="Arial" w:cs="Arial"/>
      <w:i/>
      <w:iCs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274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Gino Lorenzelli</cp:lastModifiedBy>
  <cp:revision>2</cp:revision>
  <cp:lastPrinted>2022-05-09T13:42:00Z</cp:lastPrinted>
  <dcterms:created xsi:type="dcterms:W3CDTF">2022-11-17T16:32:00Z</dcterms:created>
  <dcterms:modified xsi:type="dcterms:W3CDTF">2022-11-17T16:32:00Z</dcterms:modified>
</cp:coreProperties>
</file>