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4EAA9" w14:textId="77777777" w:rsidR="00AC00F6" w:rsidRDefault="00AC00F6" w:rsidP="00AC00F6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6DB50D85" w14:textId="77777777" w:rsidR="008C62FD" w:rsidRDefault="008C62FD" w:rsidP="008C62FD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333333"/>
        </w:rPr>
      </w:pPr>
      <w:bookmarkStart w:id="0" w:name="_GoBack"/>
      <w:r>
        <w:rPr>
          <w:rFonts w:asciiTheme="minorHAnsi" w:hAnsiTheme="minorHAnsi" w:cstheme="minorHAnsi"/>
          <w:b/>
          <w:bCs/>
          <w:color w:val="333333"/>
        </w:rPr>
        <w:t>PUGLIA, LA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  <w:color w:val="333333"/>
        </w:rPr>
        <w:t>VIA APPIA NUMERO 1 DELLE DESTINAZIONI 2023 NATIONAL GEOGRAPHIC</w:t>
      </w:r>
    </w:p>
    <w:p w14:paraId="7A429DE3" w14:textId="77777777" w:rsidR="00204D16" w:rsidRDefault="00204D16" w:rsidP="008C62FD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333333"/>
        </w:rPr>
      </w:pPr>
    </w:p>
    <w:p w14:paraId="55D48B58" w14:textId="77777777" w:rsidR="008C62FD" w:rsidRDefault="008C62FD" w:rsidP="008C62FD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333333"/>
        </w:rPr>
      </w:pPr>
      <w:r>
        <w:rPr>
          <w:rFonts w:asciiTheme="minorHAnsi" w:hAnsiTheme="minorHAnsi" w:cstheme="minorHAnsi"/>
          <w:b/>
          <w:bCs/>
          <w:color w:val="333333"/>
        </w:rPr>
        <w:t>L’assessore Lopane: “</w:t>
      </w:r>
      <w:r>
        <w:rPr>
          <w:rFonts w:asciiTheme="minorHAnsi" w:hAnsiTheme="minorHAnsi" w:cstheme="minorHAnsi"/>
          <w:b/>
          <w:bCs/>
          <w:color w:val="202124"/>
        </w:rPr>
        <w:t>L’itinerario della Via Appia, tra basoli antichi e paesaggi mozzafiato, unisce regioni, città e persone e ci permetterà, nel prossimo futuro, di accogliere in Puglia sempre più viandanti da tutto il mondo”</w:t>
      </w:r>
    </w:p>
    <w:p w14:paraId="55F29BB0" w14:textId="77777777" w:rsidR="008C62FD" w:rsidRDefault="008C62FD" w:rsidP="008C62FD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</w:rPr>
      </w:pPr>
    </w:p>
    <w:p w14:paraId="0B0406DA" w14:textId="4A7FCE45" w:rsidR="008C62FD" w:rsidRDefault="00204D16" w:rsidP="008C62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202124"/>
        </w:rPr>
      </w:pPr>
      <w:r>
        <w:rPr>
          <w:rFonts w:asciiTheme="minorHAnsi" w:hAnsiTheme="minorHAnsi" w:cstheme="minorHAnsi"/>
          <w:color w:val="202124"/>
        </w:rPr>
        <w:t xml:space="preserve">Brindisi, 4 novembre 2022 - </w:t>
      </w:r>
      <w:r w:rsidR="008C62FD">
        <w:rPr>
          <w:rFonts w:asciiTheme="minorHAnsi" w:hAnsiTheme="minorHAnsi" w:cstheme="minorHAnsi"/>
          <w:color w:val="202124"/>
        </w:rPr>
        <w:t xml:space="preserve">L’attenzione dei viaggiatori del globo è rivolta verso la Puglia. Una ulteriore conferma arriva dalla lista del National Geographic Traveller's Best of the World che, al primo posto, per il 2023 nella </w:t>
      </w:r>
      <w:hyperlink r:id="rId8" w:tgtFrame="_blank" w:history="1">
        <w:r w:rsidR="008C62FD">
          <w:rPr>
            <w:rStyle w:val="Collegamentoipertestuale"/>
            <w:rFonts w:asciiTheme="minorHAnsi" w:hAnsiTheme="minorHAnsi" w:cstheme="minorHAnsi"/>
          </w:rPr>
          <w:t>Best of the World list</w:t>
        </w:r>
      </w:hyperlink>
      <w:r w:rsidR="008C62FD">
        <w:rPr>
          <w:rFonts w:asciiTheme="minorHAnsi" w:hAnsiTheme="minorHAnsi" w:cstheme="minorHAnsi"/>
        </w:rPr>
        <w:t xml:space="preserve"> </w:t>
      </w:r>
      <w:r w:rsidR="008C62FD">
        <w:rPr>
          <w:rFonts w:asciiTheme="minorHAnsi" w:hAnsiTheme="minorHAnsi" w:cstheme="minorHAnsi"/>
          <w:color w:val="202124"/>
        </w:rPr>
        <w:t xml:space="preserve">indica il percorso culturale della Via Appia. Iniziava a Roma, entrava in Puglia attraverso Gravina, proseguiva verso Taranto per concludersi a Brindisi dove, ancora oggi, ci sono le colonne a testimoniarne la possenza. </w:t>
      </w:r>
    </w:p>
    <w:bookmarkEnd w:id="0"/>
    <w:p w14:paraId="599D152F" w14:textId="77777777" w:rsidR="00204D16" w:rsidRDefault="00204D16" w:rsidP="008C62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202124"/>
        </w:rPr>
      </w:pPr>
    </w:p>
    <w:p w14:paraId="348792BE" w14:textId="77777777" w:rsidR="008C62FD" w:rsidRDefault="008C62FD" w:rsidP="008C62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202124"/>
        </w:rPr>
      </w:pPr>
      <w:r>
        <w:rPr>
          <w:rFonts w:asciiTheme="minorHAnsi" w:hAnsiTheme="minorHAnsi" w:cstheme="minorHAnsi"/>
          <w:color w:val="202124"/>
        </w:rPr>
        <w:tab/>
        <w:t xml:space="preserve">“La Via Appia, candidata a Patrimonio dell'Umanità UNESCO, fa parte dei beni tutelati dal Ministero della Cultura e si inserisce nel sistema integrato dei cammini e degli itinerari culturali della Puglia – sottolinea </w:t>
      </w:r>
      <w:r>
        <w:rPr>
          <w:rFonts w:asciiTheme="minorHAnsi" w:hAnsiTheme="minorHAnsi" w:cstheme="minorHAnsi"/>
          <w:b/>
          <w:bCs/>
          <w:color w:val="202124"/>
        </w:rPr>
        <w:t>Gianfranco Lopane</w:t>
      </w:r>
      <w:r>
        <w:rPr>
          <w:rFonts w:asciiTheme="minorHAnsi" w:hAnsiTheme="minorHAnsi" w:cstheme="minorHAnsi"/>
          <w:color w:val="202124"/>
        </w:rPr>
        <w:t xml:space="preserve">, </w:t>
      </w:r>
      <w:r>
        <w:rPr>
          <w:rFonts w:asciiTheme="minorHAnsi" w:hAnsiTheme="minorHAnsi" w:cstheme="minorHAnsi"/>
          <w:b/>
          <w:bCs/>
          <w:color w:val="202124"/>
        </w:rPr>
        <w:t>assessore al Turismo della Regione Puglia</w:t>
      </w:r>
      <w:r>
        <w:rPr>
          <w:rFonts w:asciiTheme="minorHAnsi" w:hAnsiTheme="minorHAnsi" w:cstheme="minorHAnsi"/>
          <w:color w:val="202124"/>
        </w:rPr>
        <w:t xml:space="preserve"> -. Il riconoscimento di National Geographic pone la Regina Viarum in testa alle mete più ambite del 2023 promuovendone l’inestimabile valore con importanti riflessi sulla scoperta delle aree interne e del sistema di siti archeologici che costellano il percorso nei territori pugliesi. Per l’Assessorato al Turismo della Regione Puglia, si tratta anche di una gratificazione che avvalora le iniziative e le scelte di investimento in ambito di turismo lento e sostenibile che abbiamo messo in campo per l’infrastrutturazione della rete dei cammini e per favorire la piena fruibilità del prodotto turistico. L’itinerario della Via Appia, tra basoli antichi e paesaggi mozzafiato, unisce regioni, città e persone e ci permetterà, nel prossimo futuro, di accogliere in Puglia sempre più viandanti da tutto il mondo”.</w:t>
      </w:r>
    </w:p>
    <w:p w14:paraId="78C2860A" w14:textId="77777777" w:rsidR="00204D16" w:rsidRDefault="00204D16" w:rsidP="008C62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202124"/>
        </w:rPr>
      </w:pPr>
    </w:p>
    <w:p w14:paraId="501549AE" w14:textId="5722DDD7" w:rsidR="008C62FD" w:rsidRDefault="008C62FD" w:rsidP="008C62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202124"/>
        </w:rPr>
      </w:pPr>
      <w:r>
        <w:rPr>
          <w:rFonts w:asciiTheme="minorHAnsi" w:hAnsiTheme="minorHAnsi" w:cstheme="minorHAnsi"/>
          <w:color w:val="202124"/>
        </w:rPr>
        <w:tab/>
      </w:r>
      <w:r w:rsidR="006244C2">
        <w:rPr>
          <w:rFonts w:asciiTheme="minorHAnsi" w:hAnsiTheme="minorHAnsi" w:cstheme="minorHAnsi"/>
          <w:color w:val="202124"/>
        </w:rPr>
        <w:t>“Con un lavoro costante attraverso i t</w:t>
      </w:r>
      <w:r w:rsidR="006244C2">
        <w:rPr>
          <w:rFonts w:asciiTheme="minorHAnsi" w:hAnsiTheme="minorHAnsi" w:cstheme="minorHAnsi"/>
          <w:color w:val="202124"/>
        </w:rPr>
        <w:t>our per giornalisti e influencer, partecipando a</w:t>
      </w:r>
      <w:r w:rsidR="006244C2">
        <w:rPr>
          <w:rFonts w:asciiTheme="minorHAnsi" w:hAnsiTheme="minorHAnsi" w:cstheme="minorHAnsi"/>
          <w:color w:val="202124"/>
        </w:rPr>
        <w:t xml:space="preserve"> eventi internazionali e fiere, ma anche attraendo in Puglia eventi internazionali di altissimo livello, alimentiamo l’interesse dei media e del web verso gli attrattori culturali della Puglia.</w:t>
      </w:r>
      <w:r>
        <w:rPr>
          <w:rFonts w:asciiTheme="minorHAnsi" w:hAnsiTheme="minorHAnsi" w:cstheme="minorHAnsi"/>
          <w:color w:val="202124"/>
        </w:rPr>
        <w:t xml:space="preserve"> </w:t>
      </w:r>
      <w:r w:rsidR="006244C2">
        <w:rPr>
          <w:rFonts w:asciiTheme="minorHAnsi" w:hAnsiTheme="minorHAnsi" w:cstheme="minorHAnsi"/>
          <w:color w:val="202124"/>
        </w:rPr>
        <w:t xml:space="preserve">Siamo grati </w:t>
      </w:r>
      <w:r w:rsidR="006244C2">
        <w:rPr>
          <w:rFonts w:asciiTheme="minorHAnsi" w:hAnsiTheme="minorHAnsi" w:cstheme="minorHAnsi"/>
          <w:color w:val="202124"/>
        </w:rPr>
        <w:t>a</w:t>
      </w:r>
      <w:r w:rsidR="006244C2">
        <w:rPr>
          <w:rFonts w:asciiTheme="minorHAnsi" w:hAnsiTheme="minorHAnsi" w:cstheme="minorHAnsi"/>
          <w:color w:val="202124"/>
        </w:rPr>
        <w:t xml:space="preserve"> Enit, con la quale lavoriamo sul progetto Puglia Unexpected Italy.</w:t>
      </w:r>
      <w:r>
        <w:rPr>
          <w:rFonts w:asciiTheme="minorHAnsi" w:hAnsiTheme="minorHAnsi" w:cstheme="minorHAnsi"/>
          <w:color w:val="202124"/>
        </w:rPr>
        <w:t xml:space="preserve"> Questo traguardo ci inorgoglisce e rappresenta l’inizio di nuove attività di valorizzazione”, dice </w:t>
      </w:r>
      <w:r>
        <w:rPr>
          <w:rFonts w:asciiTheme="minorHAnsi" w:hAnsiTheme="minorHAnsi" w:cstheme="minorHAnsi"/>
          <w:b/>
          <w:bCs/>
          <w:color w:val="202124"/>
        </w:rPr>
        <w:t>Luca Scandale</w:t>
      </w:r>
      <w:r>
        <w:rPr>
          <w:rFonts w:asciiTheme="minorHAnsi" w:hAnsiTheme="minorHAnsi" w:cstheme="minorHAnsi"/>
          <w:color w:val="202124"/>
        </w:rPr>
        <w:t xml:space="preserve"> direttore generale di </w:t>
      </w:r>
      <w:r>
        <w:rPr>
          <w:rFonts w:asciiTheme="minorHAnsi" w:hAnsiTheme="minorHAnsi" w:cstheme="minorHAnsi"/>
          <w:b/>
          <w:bCs/>
          <w:color w:val="202124"/>
        </w:rPr>
        <w:t>Pugliapromozione</w:t>
      </w:r>
      <w:r>
        <w:rPr>
          <w:rFonts w:asciiTheme="minorHAnsi" w:hAnsiTheme="minorHAnsi" w:cstheme="minorHAnsi"/>
          <w:color w:val="202124"/>
        </w:rPr>
        <w:t>.</w:t>
      </w:r>
    </w:p>
    <w:p w14:paraId="022FA466" w14:textId="77777777" w:rsidR="00204D16" w:rsidRDefault="00204D16" w:rsidP="008C62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202124"/>
        </w:rPr>
      </w:pPr>
    </w:p>
    <w:p w14:paraId="5BB87D10" w14:textId="388FE5B4" w:rsidR="008C62FD" w:rsidRDefault="008C62FD" w:rsidP="008C62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202124"/>
        </w:rPr>
      </w:pPr>
      <w:r>
        <w:rPr>
          <w:rFonts w:asciiTheme="minorHAnsi" w:hAnsiTheme="minorHAnsi" w:cstheme="minorHAnsi"/>
          <w:color w:val="202124"/>
        </w:rPr>
        <w:tab/>
      </w:r>
      <w:r w:rsidR="006244C2">
        <w:rPr>
          <w:rFonts w:asciiTheme="minorHAnsi" w:hAnsiTheme="minorHAnsi" w:cstheme="minorHAnsi"/>
          <w:color w:val="202124"/>
        </w:rPr>
        <w:t>Il National Geographic Traveller ha scelto, nel mondo, di segnalare dai paesaggi epi</w:t>
      </w:r>
      <w:r w:rsidR="006244C2">
        <w:rPr>
          <w:rFonts w:asciiTheme="minorHAnsi" w:hAnsiTheme="minorHAnsi" w:cstheme="minorHAnsi"/>
          <w:color w:val="202124"/>
        </w:rPr>
        <w:t>ci fino ai risvegli culturali e</w:t>
      </w:r>
      <w:r w:rsidR="006244C2">
        <w:rPr>
          <w:rFonts w:asciiTheme="minorHAnsi" w:hAnsiTheme="minorHAnsi" w:cstheme="minorHAnsi"/>
          <w:color w:val="202124"/>
        </w:rPr>
        <w:t xml:space="preserve"> alle iniziative di conservazione, passando per ciò che preferiscono le famiglie, un totale di 35 destinazioni da non perdere per il 2023.</w:t>
      </w:r>
      <w:r>
        <w:rPr>
          <w:rFonts w:asciiTheme="minorHAnsi" w:hAnsiTheme="minorHAnsi" w:cstheme="minorHAnsi"/>
          <w:color w:val="202124"/>
        </w:rPr>
        <w:t xml:space="preserve"> Sono suddivide in cinque categorie: avventura, cultura, natura, famiglia e comunità che mettono in evidenza alcune delle esperienze più emozionanti ed eccezionali del pianeta, con 25 voci selezionate dagli editori globali di National Geographic Traveller e altre 10 dall'edizione britannica. In vetta ai 35 suggerimenti, al posto n. 1 c’è il percorso culturale della Via Appia </w:t>
      </w:r>
      <w:hyperlink r:id="rId9" w:history="1">
        <w:r>
          <w:rPr>
            <w:rStyle w:val="Collegamentoipertestuale"/>
            <w:rFonts w:asciiTheme="minorHAnsi" w:hAnsiTheme="minorHAnsi" w:cstheme="minorHAnsi"/>
          </w:rPr>
          <w:t>http://appia.beniculturali.it/appia/</w:t>
        </w:r>
      </w:hyperlink>
      <w:r>
        <w:rPr>
          <w:rFonts w:asciiTheme="minorHAnsi" w:hAnsiTheme="minorHAnsi" w:cstheme="minorHAnsi"/>
          <w:color w:val="202124"/>
        </w:rPr>
        <w:t xml:space="preserve"> che vanta oltre 2mila anni di storia ed un percorso di circa 195 chilometri che ha attraversato l’epoca romana, il medioevo, il rinascimento ed è protagonista ancora oggi. </w:t>
      </w:r>
    </w:p>
    <w:p w14:paraId="0BE242F7" w14:textId="77777777" w:rsidR="00204D16" w:rsidRDefault="00204D16" w:rsidP="008C62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202124"/>
        </w:rPr>
      </w:pPr>
    </w:p>
    <w:p w14:paraId="425A8102" w14:textId="241900C3" w:rsidR="00204D16" w:rsidRPr="00E05A20" w:rsidRDefault="008C62FD" w:rsidP="00E05A2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202124"/>
        </w:rPr>
      </w:pPr>
      <w:r>
        <w:rPr>
          <w:rFonts w:asciiTheme="minorHAnsi" w:hAnsiTheme="minorHAnsi" w:cstheme="minorHAnsi"/>
          <w:color w:val="202124"/>
        </w:rPr>
        <w:tab/>
        <w:t xml:space="preserve">La prossima settimana in edicola, in Gran Bretagna, alla via Appia verrà dedicata la storia di copertina del numero di dicembre del National Geographic Traveller. Nei prossimi giorni, intanto, c’è </w:t>
      </w:r>
      <w:r>
        <w:rPr>
          <w:rFonts w:asciiTheme="minorHAnsi" w:hAnsiTheme="minorHAnsi" w:cstheme="minorHAnsi"/>
          <w:color w:val="202124"/>
        </w:rPr>
        <w:lastRenderedPageBreak/>
        <w:t>grande attesa per i riconoscimenti che verranno attribuiti dai lettori.</w:t>
      </w:r>
      <w:r>
        <w:rPr>
          <w:rFonts w:asciiTheme="minorHAnsi" w:hAnsiTheme="minorHAnsi" w:cstheme="minorHAnsi"/>
        </w:rPr>
        <w:t xml:space="preserve"> La lista dei 35 è pubblicata anche nel </w:t>
      </w:r>
      <w:hyperlink r:id="rId10" w:tgtFrame="_blank" w:history="1">
        <w:r>
          <w:rPr>
            <w:rStyle w:val="Collegamentoipertestuale"/>
            <w:rFonts w:asciiTheme="minorHAnsi" w:hAnsiTheme="minorHAnsi" w:cstheme="minorHAnsi"/>
          </w:rPr>
          <w:t>National Geographic’s Global website</w:t>
        </w:r>
      </w:hyperlink>
    </w:p>
    <w:p w14:paraId="251403CB" w14:textId="77777777" w:rsidR="00204D16" w:rsidRDefault="00204D16" w:rsidP="008C62FD">
      <w:pPr>
        <w:rPr>
          <w:rFonts w:cstheme="minorHAnsi"/>
        </w:rPr>
      </w:pPr>
    </w:p>
    <w:p w14:paraId="322F7776" w14:textId="0307FACA" w:rsidR="00C34956" w:rsidRPr="00AC00F6" w:rsidRDefault="00204D16" w:rsidP="008C62FD">
      <w:pPr>
        <w:jc w:val="center"/>
      </w:pPr>
      <w:r>
        <w:rPr>
          <w:noProof/>
          <w:lang w:val="en-US"/>
        </w:rPr>
        <w:drawing>
          <wp:inline distT="0" distB="0" distL="0" distR="0" wp14:anchorId="642CC875" wp14:editId="66C583B4">
            <wp:extent cx="6263640" cy="3819525"/>
            <wp:effectExtent l="0" t="0" r="381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A APPIA ROMA BRINDIS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4956" w:rsidRPr="00AC00F6" w:rsidSect="00252745">
      <w:headerReference w:type="default" r:id="rId12"/>
      <w:footerReference w:type="default" r:id="rId13"/>
      <w:pgSz w:w="11906" w:h="16838"/>
      <w:pgMar w:top="1021" w:right="1021" w:bottom="1021" w:left="1021" w:header="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B28A6" w14:textId="77777777" w:rsidR="00773BF0" w:rsidRDefault="00773BF0" w:rsidP="00ED3C23">
      <w:pPr>
        <w:spacing w:after="0" w:line="240" w:lineRule="auto"/>
      </w:pPr>
      <w:r>
        <w:separator/>
      </w:r>
    </w:p>
  </w:endnote>
  <w:endnote w:type="continuationSeparator" w:id="0">
    <w:p w14:paraId="03854ED7" w14:textId="77777777" w:rsidR="00773BF0" w:rsidRDefault="00773BF0" w:rsidP="00ED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4B318" w14:textId="77777777" w:rsidR="007E4F83" w:rsidRDefault="00E76DB3" w:rsidP="007E4F83">
    <w:pPr>
      <w:pStyle w:val="Pidipagina"/>
      <w:ind w:left="-1134"/>
    </w:pPr>
    <w:r>
      <w:rPr>
        <w:noProof/>
        <w:lang w:val="en-US"/>
      </w:rPr>
      <w:drawing>
        <wp:inline distT="0" distB="0" distL="0" distR="0" wp14:anchorId="6813D3E4" wp14:editId="5BB4B435">
          <wp:extent cx="7553325" cy="1083861"/>
          <wp:effectExtent l="0" t="0" r="0" b="254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NTESTATA_PUGLIA_2loghi_DEF_2022+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160" cy="1107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CB77F" w14:textId="77777777" w:rsidR="00773BF0" w:rsidRDefault="00773BF0" w:rsidP="00ED3C23">
      <w:pPr>
        <w:spacing w:after="0" w:line="240" w:lineRule="auto"/>
      </w:pPr>
      <w:r>
        <w:separator/>
      </w:r>
    </w:p>
  </w:footnote>
  <w:footnote w:type="continuationSeparator" w:id="0">
    <w:p w14:paraId="1ED02CBC" w14:textId="77777777" w:rsidR="00773BF0" w:rsidRDefault="00773BF0" w:rsidP="00ED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3B1D8" w14:textId="77777777" w:rsidR="00ED3C23" w:rsidRDefault="00E76DB3" w:rsidP="007E4F83">
    <w:pPr>
      <w:pStyle w:val="Intestazione"/>
      <w:ind w:left="-1134"/>
    </w:pPr>
    <w:r>
      <w:rPr>
        <w:noProof/>
        <w:lang w:val="en-US"/>
      </w:rPr>
      <w:drawing>
        <wp:inline distT="0" distB="0" distL="0" distR="0" wp14:anchorId="6863E621" wp14:editId="5B80679D">
          <wp:extent cx="7553325" cy="1205334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ESTATA_PUGLIA_2loghi_DEF_2022+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212" cy="1211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D47"/>
    <w:multiLevelType w:val="multilevel"/>
    <w:tmpl w:val="154C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00DC7"/>
    <w:multiLevelType w:val="hybridMultilevel"/>
    <w:tmpl w:val="A95A4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95076"/>
    <w:multiLevelType w:val="multilevel"/>
    <w:tmpl w:val="1AC8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45E89"/>
    <w:multiLevelType w:val="multilevel"/>
    <w:tmpl w:val="1690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C411B"/>
    <w:multiLevelType w:val="multilevel"/>
    <w:tmpl w:val="F698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A39F3"/>
    <w:multiLevelType w:val="hybridMultilevel"/>
    <w:tmpl w:val="828A5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59B6"/>
    <w:multiLevelType w:val="multilevel"/>
    <w:tmpl w:val="AF28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B14E2"/>
    <w:multiLevelType w:val="multilevel"/>
    <w:tmpl w:val="C904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E230A"/>
    <w:multiLevelType w:val="multilevel"/>
    <w:tmpl w:val="EEE0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D04B9F"/>
    <w:multiLevelType w:val="hybridMultilevel"/>
    <w:tmpl w:val="5BF05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E7E43"/>
    <w:multiLevelType w:val="hybridMultilevel"/>
    <w:tmpl w:val="0BAC0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220EC"/>
    <w:multiLevelType w:val="multilevel"/>
    <w:tmpl w:val="524A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87231D"/>
    <w:multiLevelType w:val="multilevel"/>
    <w:tmpl w:val="A7D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834751"/>
    <w:multiLevelType w:val="multilevel"/>
    <w:tmpl w:val="4E1C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904FE"/>
    <w:multiLevelType w:val="multilevel"/>
    <w:tmpl w:val="4B4C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1406F"/>
    <w:multiLevelType w:val="multilevel"/>
    <w:tmpl w:val="28D2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753750"/>
    <w:multiLevelType w:val="hybridMultilevel"/>
    <w:tmpl w:val="72267D6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525D14"/>
    <w:multiLevelType w:val="hybridMultilevel"/>
    <w:tmpl w:val="3C528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F38DD"/>
    <w:multiLevelType w:val="hybridMultilevel"/>
    <w:tmpl w:val="7940F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97B92"/>
    <w:multiLevelType w:val="multilevel"/>
    <w:tmpl w:val="BF7E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0E248E"/>
    <w:multiLevelType w:val="hybridMultilevel"/>
    <w:tmpl w:val="3EB4E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96A64"/>
    <w:multiLevelType w:val="multilevel"/>
    <w:tmpl w:val="9E54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8B69E0"/>
    <w:multiLevelType w:val="multilevel"/>
    <w:tmpl w:val="FBB8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0B0F23"/>
    <w:multiLevelType w:val="hybridMultilevel"/>
    <w:tmpl w:val="E53E0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E1639"/>
    <w:multiLevelType w:val="multilevel"/>
    <w:tmpl w:val="95F0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985ADF"/>
    <w:multiLevelType w:val="hybridMultilevel"/>
    <w:tmpl w:val="C85E5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E49EC"/>
    <w:multiLevelType w:val="multilevel"/>
    <w:tmpl w:val="5E5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74806"/>
    <w:multiLevelType w:val="multilevel"/>
    <w:tmpl w:val="9054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2519D9"/>
    <w:multiLevelType w:val="multilevel"/>
    <w:tmpl w:val="890E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0162BD"/>
    <w:multiLevelType w:val="multilevel"/>
    <w:tmpl w:val="5332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020B22"/>
    <w:multiLevelType w:val="multilevel"/>
    <w:tmpl w:val="817A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CF6931"/>
    <w:multiLevelType w:val="multilevel"/>
    <w:tmpl w:val="A89E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F5174E"/>
    <w:multiLevelType w:val="multilevel"/>
    <w:tmpl w:val="87E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F71C7B"/>
    <w:multiLevelType w:val="multilevel"/>
    <w:tmpl w:val="ACBE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6F4342"/>
    <w:multiLevelType w:val="multilevel"/>
    <w:tmpl w:val="DAF0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7"/>
  </w:num>
  <w:num w:numId="4">
    <w:abstractNumId w:val="18"/>
  </w:num>
  <w:num w:numId="5">
    <w:abstractNumId w:val="12"/>
  </w:num>
  <w:num w:numId="6">
    <w:abstractNumId w:val="6"/>
  </w:num>
  <w:num w:numId="7">
    <w:abstractNumId w:val="28"/>
  </w:num>
  <w:num w:numId="8">
    <w:abstractNumId w:val="14"/>
  </w:num>
  <w:num w:numId="9">
    <w:abstractNumId w:val="32"/>
  </w:num>
  <w:num w:numId="10">
    <w:abstractNumId w:val="33"/>
  </w:num>
  <w:num w:numId="11">
    <w:abstractNumId w:val="19"/>
  </w:num>
  <w:num w:numId="12">
    <w:abstractNumId w:val="3"/>
  </w:num>
  <w:num w:numId="13">
    <w:abstractNumId w:val="30"/>
  </w:num>
  <w:num w:numId="14">
    <w:abstractNumId w:val="24"/>
  </w:num>
  <w:num w:numId="15">
    <w:abstractNumId w:val="26"/>
  </w:num>
  <w:num w:numId="16">
    <w:abstractNumId w:val="8"/>
  </w:num>
  <w:num w:numId="17">
    <w:abstractNumId w:val="11"/>
  </w:num>
  <w:num w:numId="18">
    <w:abstractNumId w:val="4"/>
  </w:num>
  <w:num w:numId="19">
    <w:abstractNumId w:val="31"/>
  </w:num>
  <w:num w:numId="20">
    <w:abstractNumId w:val="13"/>
  </w:num>
  <w:num w:numId="21">
    <w:abstractNumId w:val="21"/>
  </w:num>
  <w:num w:numId="22">
    <w:abstractNumId w:val="22"/>
  </w:num>
  <w:num w:numId="23">
    <w:abstractNumId w:val="29"/>
  </w:num>
  <w:num w:numId="24">
    <w:abstractNumId w:val="2"/>
  </w:num>
  <w:num w:numId="25">
    <w:abstractNumId w:val="27"/>
  </w:num>
  <w:num w:numId="26">
    <w:abstractNumId w:val="34"/>
  </w:num>
  <w:num w:numId="27">
    <w:abstractNumId w:val="15"/>
  </w:num>
  <w:num w:numId="28">
    <w:abstractNumId w:val="0"/>
  </w:num>
  <w:num w:numId="29">
    <w:abstractNumId w:val="5"/>
  </w:num>
  <w:num w:numId="30">
    <w:abstractNumId w:val="25"/>
  </w:num>
  <w:num w:numId="31">
    <w:abstractNumId w:val="20"/>
  </w:num>
  <w:num w:numId="32">
    <w:abstractNumId w:val="17"/>
  </w:num>
  <w:num w:numId="33">
    <w:abstractNumId w:val="9"/>
  </w:num>
  <w:num w:numId="34">
    <w:abstractNumId w:val="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23"/>
    <w:rsid w:val="000024E0"/>
    <w:rsid w:val="00013E5F"/>
    <w:rsid w:val="0001475A"/>
    <w:rsid w:val="00037F89"/>
    <w:rsid w:val="000401D2"/>
    <w:rsid w:val="0004336A"/>
    <w:rsid w:val="00047544"/>
    <w:rsid w:val="0005726F"/>
    <w:rsid w:val="00062540"/>
    <w:rsid w:val="0007218C"/>
    <w:rsid w:val="000753E3"/>
    <w:rsid w:val="00077C80"/>
    <w:rsid w:val="00080442"/>
    <w:rsid w:val="00087C09"/>
    <w:rsid w:val="000941FB"/>
    <w:rsid w:val="000B2D5E"/>
    <w:rsid w:val="000B44A6"/>
    <w:rsid w:val="000B5E91"/>
    <w:rsid w:val="000D6CDE"/>
    <w:rsid w:val="00100C6D"/>
    <w:rsid w:val="00132E49"/>
    <w:rsid w:val="001345FF"/>
    <w:rsid w:val="0014591D"/>
    <w:rsid w:val="00145BEA"/>
    <w:rsid w:val="001468FB"/>
    <w:rsid w:val="00170B11"/>
    <w:rsid w:val="00175AD0"/>
    <w:rsid w:val="001B627A"/>
    <w:rsid w:val="001B670F"/>
    <w:rsid w:val="001C56CC"/>
    <w:rsid w:val="001C728A"/>
    <w:rsid w:val="001D1122"/>
    <w:rsid w:val="001D1F6E"/>
    <w:rsid w:val="001E42D1"/>
    <w:rsid w:val="001F5818"/>
    <w:rsid w:val="001F68E2"/>
    <w:rsid w:val="00204D16"/>
    <w:rsid w:val="0021188F"/>
    <w:rsid w:val="00212937"/>
    <w:rsid w:val="002246E6"/>
    <w:rsid w:val="0024006F"/>
    <w:rsid w:val="00240E6C"/>
    <w:rsid w:val="00252745"/>
    <w:rsid w:val="0026422B"/>
    <w:rsid w:val="00272CAA"/>
    <w:rsid w:val="002A1735"/>
    <w:rsid w:val="002F011A"/>
    <w:rsid w:val="002F51B3"/>
    <w:rsid w:val="002F58D8"/>
    <w:rsid w:val="002F7FAD"/>
    <w:rsid w:val="00302825"/>
    <w:rsid w:val="00305ADD"/>
    <w:rsid w:val="0030656D"/>
    <w:rsid w:val="0032459D"/>
    <w:rsid w:val="00324F75"/>
    <w:rsid w:val="00344B8B"/>
    <w:rsid w:val="0037462D"/>
    <w:rsid w:val="0037618F"/>
    <w:rsid w:val="0039184A"/>
    <w:rsid w:val="003A0F0B"/>
    <w:rsid w:val="003D3B9C"/>
    <w:rsid w:val="003E0DED"/>
    <w:rsid w:val="003F762E"/>
    <w:rsid w:val="00403BD7"/>
    <w:rsid w:val="00423E20"/>
    <w:rsid w:val="00436463"/>
    <w:rsid w:val="004568EB"/>
    <w:rsid w:val="0046297D"/>
    <w:rsid w:val="00484E39"/>
    <w:rsid w:val="004A2B1C"/>
    <w:rsid w:val="004A4DDB"/>
    <w:rsid w:val="004D15AA"/>
    <w:rsid w:val="00532536"/>
    <w:rsid w:val="00537FF0"/>
    <w:rsid w:val="00554EDF"/>
    <w:rsid w:val="00593B81"/>
    <w:rsid w:val="005952F7"/>
    <w:rsid w:val="005B74E5"/>
    <w:rsid w:val="005D4622"/>
    <w:rsid w:val="005D525B"/>
    <w:rsid w:val="005D53EF"/>
    <w:rsid w:val="005D6AC5"/>
    <w:rsid w:val="005D7635"/>
    <w:rsid w:val="006041F2"/>
    <w:rsid w:val="006244C2"/>
    <w:rsid w:val="006349DB"/>
    <w:rsid w:val="00645314"/>
    <w:rsid w:val="00645951"/>
    <w:rsid w:val="006613B7"/>
    <w:rsid w:val="006723FD"/>
    <w:rsid w:val="00683708"/>
    <w:rsid w:val="006B7789"/>
    <w:rsid w:val="006C78FE"/>
    <w:rsid w:val="006D451D"/>
    <w:rsid w:val="006D7EB5"/>
    <w:rsid w:val="006F2B40"/>
    <w:rsid w:val="006F395D"/>
    <w:rsid w:val="006F3D94"/>
    <w:rsid w:val="006F74AB"/>
    <w:rsid w:val="00704963"/>
    <w:rsid w:val="007265BA"/>
    <w:rsid w:val="00741923"/>
    <w:rsid w:val="007554D3"/>
    <w:rsid w:val="00756765"/>
    <w:rsid w:val="00762A04"/>
    <w:rsid w:val="007632B9"/>
    <w:rsid w:val="0076606C"/>
    <w:rsid w:val="00773B20"/>
    <w:rsid w:val="00773BF0"/>
    <w:rsid w:val="0077413F"/>
    <w:rsid w:val="007774F6"/>
    <w:rsid w:val="0078190B"/>
    <w:rsid w:val="00793FAD"/>
    <w:rsid w:val="0079672B"/>
    <w:rsid w:val="007B0BC4"/>
    <w:rsid w:val="007C10AD"/>
    <w:rsid w:val="007C2489"/>
    <w:rsid w:val="007C2C7D"/>
    <w:rsid w:val="007C6933"/>
    <w:rsid w:val="007E1B06"/>
    <w:rsid w:val="007E4F83"/>
    <w:rsid w:val="007F3DC7"/>
    <w:rsid w:val="008133CF"/>
    <w:rsid w:val="008478E0"/>
    <w:rsid w:val="008501DA"/>
    <w:rsid w:val="00854F86"/>
    <w:rsid w:val="00870987"/>
    <w:rsid w:val="008724F9"/>
    <w:rsid w:val="0087597F"/>
    <w:rsid w:val="008833C2"/>
    <w:rsid w:val="00883EA1"/>
    <w:rsid w:val="008875C6"/>
    <w:rsid w:val="00894365"/>
    <w:rsid w:val="008B66C2"/>
    <w:rsid w:val="008C60A0"/>
    <w:rsid w:val="008C62FD"/>
    <w:rsid w:val="008D2205"/>
    <w:rsid w:val="008D434D"/>
    <w:rsid w:val="008F7036"/>
    <w:rsid w:val="00912CFE"/>
    <w:rsid w:val="00915139"/>
    <w:rsid w:val="00925321"/>
    <w:rsid w:val="00953241"/>
    <w:rsid w:val="00955AA1"/>
    <w:rsid w:val="00957701"/>
    <w:rsid w:val="00974848"/>
    <w:rsid w:val="00974F7B"/>
    <w:rsid w:val="0097639B"/>
    <w:rsid w:val="009A27B3"/>
    <w:rsid w:val="009B57C8"/>
    <w:rsid w:val="009E15BB"/>
    <w:rsid w:val="009F57FE"/>
    <w:rsid w:val="009F71CC"/>
    <w:rsid w:val="00A05412"/>
    <w:rsid w:val="00A1700B"/>
    <w:rsid w:val="00A25E05"/>
    <w:rsid w:val="00A27109"/>
    <w:rsid w:val="00A425B6"/>
    <w:rsid w:val="00A473A6"/>
    <w:rsid w:val="00A51ADD"/>
    <w:rsid w:val="00A55894"/>
    <w:rsid w:val="00A931C0"/>
    <w:rsid w:val="00AA5012"/>
    <w:rsid w:val="00AB5703"/>
    <w:rsid w:val="00AC00F6"/>
    <w:rsid w:val="00AD23D8"/>
    <w:rsid w:val="00AD36B1"/>
    <w:rsid w:val="00AD371B"/>
    <w:rsid w:val="00AE4ABE"/>
    <w:rsid w:val="00B117DB"/>
    <w:rsid w:val="00B2310A"/>
    <w:rsid w:val="00B252E6"/>
    <w:rsid w:val="00B25844"/>
    <w:rsid w:val="00B35327"/>
    <w:rsid w:val="00B37D7C"/>
    <w:rsid w:val="00B61705"/>
    <w:rsid w:val="00B65D0F"/>
    <w:rsid w:val="00B735A3"/>
    <w:rsid w:val="00B807A1"/>
    <w:rsid w:val="00B81F17"/>
    <w:rsid w:val="00B978E4"/>
    <w:rsid w:val="00BA4142"/>
    <w:rsid w:val="00BB18BB"/>
    <w:rsid w:val="00BC0171"/>
    <w:rsid w:val="00BC0A2F"/>
    <w:rsid w:val="00BD431C"/>
    <w:rsid w:val="00BF26C0"/>
    <w:rsid w:val="00BF53D2"/>
    <w:rsid w:val="00C07AF7"/>
    <w:rsid w:val="00C13447"/>
    <w:rsid w:val="00C17FCB"/>
    <w:rsid w:val="00C23CBC"/>
    <w:rsid w:val="00C30C2D"/>
    <w:rsid w:val="00C34956"/>
    <w:rsid w:val="00C51A55"/>
    <w:rsid w:val="00C735FF"/>
    <w:rsid w:val="00C91611"/>
    <w:rsid w:val="00CB4D35"/>
    <w:rsid w:val="00CC0C06"/>
    <w:rsid w:val="00CF1CA5"/>
    <w:rsid w:val="00D1366A"/>
    <w:rsid w:val="00D35473"/>
    <w:rsid w:val="00D37979"/>
    <w:rsid w:val="00D4295B"/>
    <w:rsid w:val="00D4694A"/>
    <w:rsid w:val="00D512EE"/>
    <w:rsid w:val="00D606DB"/>
    <w:rsid w:val="00D624B0"/>
    <w:rsid w:val="00D76E9A"/>
    <w:rsid w:val="00D77DDE"/>
    <w:rsid w:val="00D804DE"/>
    <w:rsid w:val="00D87896"/>
    <w:rsid w:val="00DA08D5"/>
    <w:rsid w:val="00DA4530"/>
    <w:rsid w:val="00DB23EF"/>
    <w:rsid w:val="00DB61C0"/>
    <w:rsid w:val="00DC1B4B"/>
    <w:rsid w:val="00DE1061"/>
    <w:rsid w:val="00DE19DB"/>
    <w:rsid w:val="00DF3F52"/>
    <w:rsid w:val="00DF459F"/>
    <w:rsid w:val="00E01A2D"/>
    <w:rsid w:val="00E0493B"/>
    <w:rsid w:val="00E053E8"/>
    <w:rsid w:val="00E05A20"/>
    <w:rsid w:val="00E135AC"/>
    <w:rsid w:val="00E63D03"/>
    <w:rsid w:val="00E7480D"/>
    <w:rsid w:val="00E76DB3"/>
    <w:rsid w:val="00E825E4"/>
    <w:rsid w:val="00E851BC"/>
    <w:rsid w:val="00E90530"/>
    <w:rsid w:val="00E92AF9"/>
    <w:rsid w:val="00EA678B"/>
    <w:rsid w:val="00EB48FA"/>
    <w:rsid w:val="00EC0818"/>
    <w:rsid w:val="00EC49C0"/>
    <w:rsid w:val="00ED02F6"/>
    <w:rsid w:val="00ED3C23"/>
    <w:rsid w:val="00EE03DF"/>
    <w:rsid w:val="00F03E09"/>
    <w:rsid w:val="00F170A6"/>
    <w:rsid w:val="00F240D3"/>
    <w:rsid w:val="00F43F7E"/>
    <w:rsid w:val="00F50E16"/>
    <w:rsid w:val="00F558E7"/>
    <w:rsid w:val="00F60B08"/>
    <w:rsid w:val="00F82C1C"/>
    <w:rsid w:val="00F93F56"/>
    <w:rsid w:val="00FA0FFB"/>
    <w:rsid w:val="00FC3C6E"/>
    <w:rsid w:val="00FC6387"/>
    <w:rsid w:val="00F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CB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848"/>
  </w:style>
  <w:style w:type="paragraph" w:styleId="Titolo1">
    <w:name w:val="heading 1"/>
    <w:basedOn w:val="Normale"/>
    <w:link w:val="Titolo1Carattere"/>
    <w:uiPriority w:val="9"/>
    <w:qFormat/>
    <w:rsid w:val="00077C80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73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735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C23"/>
  </w:style>
  <w:style w:type="paragraph" w:styleId="Pidipagina">
    <w:name w:val="footer"/>
    <w:basedOn w:val="Normale"/>
    <w:link w:val="Pidipagina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C23"/>
  </w:style>
  <w:style w:type="character" w:styleId="Collegamentoipertestuale">
    <w:name w:val="Hyperlink"/>
    <w:basedOn w:val="Carpredefinitoparagrafo"/>
    <w:uiPriority w:val="99"/>
    <w:rsid w:val="0087098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7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71C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7C80"/>
    <w:rPr>
      <w:rFonts w:ascii="Arial" w:eastAsia="Arial" w:hAnsi="Arial" w:cs="Arial"/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077C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7C80"/>
    <w:rPr>
      <w:rFonts w:ascii="Arial" w:eastAsia="Arial" w:hAnsi="Arial" w:cs="Arial"/>
      <w:i/>
      <w:iCs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274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C56C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735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735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ist--with-divider-bottom">
    <w:name w:val="list--with-divider-bottom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ing-hero-image--month">
    <w:name w:val="listing-hero-image--month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ing-hero-image--day">
    <w:name w:val="listing-hero-image--day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x--fade-in-down">
    <w:name w:val="fx--fade-in-down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ds-icon-button">
    <w:name w:val="eds-icon-button"/>
    <w:basedOn w:val="Carpredefinitoparagrafo"/>
    <w:rsid w:val="00B735A3"/>
  </w:style>
  <w:style w:type="character" w:customStyle="1" w:styleId="eds-is-hidden-accessible">
    <w:name w:val="eds-is-hidden-accessible"/>
    <w:basedOn w:val="Carpredefinitoparagrafo"/>
    <w:rsid w:val="00B735A3"/>
  </w:style>
  <w:style w:type="paragraph" w:customStyle="1" w:styleId="eds-text-bm">
    <w:name w:val="eds-text-bm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35A3"/>
    <w:rPr>
      <w:b/>
      <w:bCs/>
    </w:rPr>
  </w:style>
  <w:style w:type="paragraph" w:customStyle="1" w:styleId="tags-item">
    <w:name w:val="tags-item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m-style-mot">
    <w:name w:val="gm-style-mot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ds-text-color--ui-800">
    <w:name w:val="eds-text-color--ui-800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-cell">
    <w:name w:val="g-cell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ds-text-hs">
    <w:name w:val="eds-text-hs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ide-small">
    <w:name w:val="hide-small"/>
    <w:basedOn w:val="Carpredefinitoparagrafo"/>
    <w:rsid w:val="00B735A3"/>
  </w:style>
  <w:style w:type="character" w:customStyle="1" w:styleId="is-hidden-accessible">
    <w:name w:val="is-hidden-accessible"/>
    <w:basedOn w:val="Carpredefinitoparagrafo"/>
    <w:rsid w:val="00B735A3"/>
  </w:style>
  <w:style w:type="paragraph" w:customStyle="1" w:styleId="footer-copyright">
    <w:name w:val="footer-copyright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632B9"/>
    <w:rPr>
      <w:i/>
      <w:iCs/>
    </w:rPr>
  </w:style>
  <w:style w:type="character" w:customStyle="1" w:styleId="il">
    <w:name w:val="il"/>
    <w:basedOn w:val="Carpredefinitoparagrafo"/>
    <w:rsid w:val="00305ADD"/>
  </w:style>
  <w:style w:type="table" w:styleId="Grigliatabella">
    <w:name w:val="Table Grid"/>
    <w:basedOn w:val="Tabellanormale"/>
    <w:uiPriority w:val="39"/>
    <w:rsid w:val="00305A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848"/>
  </w:style>
  <w:style w:type="paragraph" w:styleId="Titolo1">
    <w:name w:val="heading 1"/>
    <w:basedOn w:val="Normale"/>
    <w:link w:val="Titolo1Carattere"/>
    <w:uiPriority w:val="9"/>
    <w:qFormat/>
    <w:rsid w:val="00077C80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73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735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C23"/>
  </w:style>
  <w:style w:type="paragraph" w:styleId="Pidipagina">
    <w:name w:val="footer"/>
    <w:basedOn w:val="Normale"/>
    <w:link w:val="Pidipagina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C23"/>
  </w:style>
  <w:style w:type="character" w:styleId="Collegamentoipertestuale">
    <w:name w:val="Hyperlink"/>
    <w:basedOn w:val="Carpredefinitoparagrafo"/>
    <w:uiPriority w:val="99"/>
    <w:rsid w:val="0087098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7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71C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7C80"/>
    <w:rPr>
      <w:rFonts w:ascii="Arial" w:eastAsia="Arial" w:hAnsi="Arial" w:cs="Arial"/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077C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7C80"/>
    <w:rPr>
      <w:rFonts w:ascii="Arial" w:eastAsia="Arial" w:hAnsi="Arial" w:cs="Arial"/>
      <w:i/>
      <w:iCs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274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C56C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735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735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ist--with-divider-bottom">
    <w:name w:val="list--with-divider-bottom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ing-hero-image--month">
    <w:name w:val="listing-hero-image--month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ing-hero-image--day">
    <w:name w:val="listing-hero-image--day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x--fade-in-down">
    <w:name w:val="fx--fade-in-down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ds-icon-button">
    <w:name w:val="eds-icon-button"/>
    <w:basedOn w:val="Carpredefinitoparagrafo"/>
    <w:rsid w:val="00B735A3"/>
  </w:style>
  <w:style w:type="character" w:customStyle="1" w:styleId="eds-is-hidden-accessible">
    <w:name w:val="eds-is-hidden-accessible"/>
    <w:basedOn w:val="Carpredefinitoparagrafo"/>
    <w:rsid w:val="00B735A3"/>
  </w:style>
  <w:style w:type="paragraph" w:customStyle="1" w:styleId="eds-text-bm">
    <w:name w:val="eds-text-bm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35A3"/>
    <w:rPr>
      <w:b/>
      <w:bCs/>
    </w:rPr>
  </w:style>
  <w:style w:type="paragraph" w:customStyle="1" w:styleId="tags-item">
    <w:name w:val="tags-item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m-style-mot">
    <w:name w:val="gm-style-mot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ds-text-color--ui-800">
    <w:name w:val="eds-text-color--ui-800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-cell">
    <w:name w:val="g-cell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ds-text-hs">
    <w:name w:val="eds-text-hs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ide-small">
    <w:name w:val="hide-small"/>
    <w:basedOn w:val="Carpredefinitoparagrafo"/>
    <w:rsid w:val="00B735A3"/>
  </w:style>
  <w:style w:type="character" w:customStyle="1" w:styleId="is-hidden-accessible">
    <w:name w:val="is-hidden-accessible"/>
    <w:basedOn w:val="Carpredefinitoparagrafo"/>
    <w:rsid w:val="00B735A3"/>
  </w:style>
  <w:style w:type="paragraph" w:customStyle="1" w:styleId="footer-copyright">
    <w:name w:val="footer-copyright"/>
    <w:basedOn w:val="Normale"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632B9"/>
    <w:rPr>
      <w:i/>
      <w:iCs/>
    </w:rPr>
  </w:style>
  <w:style w:type="character" w:customStyle="1" w:styleId="il">
    <w:name w:val="il"/>
    <w:basedOn w:val="Carpredefinitoparagrafo"/>
    <w:rsid w:val="00305ADD"/>
  </w:style>
  <w:style w:type="table" w:styleId="Grigliatabella">
    <w:name w:val="Table Grid"/>
    <w:basedOn w:val="Tabellanormale"/>
    <w:uiPriority w:val="39"/>
    <w:rsid w:val="00305A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DF2"/>
                <w:right w:val="none" w:sz="0" w:space="0" w:color="auto"/>
              </w:divBdr>
              <w:divsChild>
                <w:div w:id="16772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DF2"/>
                    <w:right w:val="none" w:sz="0" w:space="0" w:color="auto"/>
                  </w:divBdr>
                </w:div>
                <w:div w:id="7085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DF2"/>
                        <w:right w:val="none" w:sz="0" w:space="0" w:color="auto"/>
                      </w:divBdr>
                      <w:divsChild>
                        <w:div w:id="7043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1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DF2"/>
                        <w:right w:val="none" w:sz="0" w:space="0" w:color="auto"/>
                      </w:divBdr>
                      <w:divsChild>
                        <w:div w:id="16728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5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6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DF2"/>
                        <w:right w:val="none" w:sz="0" w:space="0" w:color="auto"/>
                      </w:divBdr>
                      <w:divsChild>
                        <w:div w:id="1109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5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DF2"/>
                        <w:right w:val="none" w:sz="0" w:space="0" w:color="auto"/>
                      </w:divBdr>
                      <w:divsChild>
                        <w:div w:id="15106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4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509">
                  <w:marLeft w:val="0"/>
                  <w:marRight w:val="0"/>
                  <w:marTop w:val="6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8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59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83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44249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2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895424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12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789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57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0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0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43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0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DAE3"/>
                                    <w:left w:val="single" w:sz="2" w:space="0" w:color="DBDAE3"/>
                                    <w:bottom w:val="single" w:sz="6" w:space="8" w:color="DBDAE3"/>
                                    <w:right w:val="single" w:sz="2" w:space="0" w:color="DBDAE3"/>
                                  </w:divBdr>
                                  <w:divsChild>
                                    <w:div w:id="158232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2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867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7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0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42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754606">
                          <w:marLeft w:val="1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4339">
                              <w:marLeft w:val="120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95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74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0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788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08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97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6099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1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1977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426640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9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5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9249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6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865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0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12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49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12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17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31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1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3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125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599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64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64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62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36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2637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231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6036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6485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67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15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6574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98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61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6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48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66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55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368692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9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67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86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453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469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544466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68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306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91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79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03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059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388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953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05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7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4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2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30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2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8618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30723">
                              <w:marLeft w:val="0"/>
                              <w:marRight w:val="0"/>
                              <w:marTop w:val="12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842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8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857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5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9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6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637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6820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7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47248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6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84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6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88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7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01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9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1882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87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5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72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947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500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2097389">
                                                                              <w:marLeft w:val="0"/>
                                                                              <w:marRight w:val="4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286637">
                                                                          <w:marLeft w:val="0"/>
                                                                          <w:marRight w:val="4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559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320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1413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366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15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45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914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85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9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5471177">
                                                      <w:marLeft w:val="32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98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265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127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46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371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501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92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46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31576">
                                                                              <w:marLeft w:val="0"/>
                                                                              <w:marRight w:val="4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8131898">
                                                                          <w:marLeft w:val="0"/>
                                                                          <w:marRight w:val="4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671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675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3903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732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481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927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74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59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0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8366858">
                                                      <w:marLeft w:val="32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42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34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17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742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25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98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06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564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764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180959">
                                                                              <w:marLeft w:val="0"/>
                                                                              <w:marRight w:val="4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391580">
                                                                          <w:marLeft w:val="0"/>
                                                                          <w:marRight w:val="4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356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01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0211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423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262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091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365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18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34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301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6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5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5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0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39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66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8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0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6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15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00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519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780797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3867706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3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81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427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49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13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943921">
                                              <w:marLeft w:val="49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5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1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9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498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5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96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866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868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941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3940717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328664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09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88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7975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190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12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302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95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520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558002">
                                              <w:marLeft w:val="49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0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49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95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748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31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30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12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396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94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7168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6779803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4577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83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12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254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619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97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61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79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151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8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53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5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29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9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88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181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6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09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29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16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034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8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7552481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2244048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89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832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4378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94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470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89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2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5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683601">
                                              <w:marLeft w:val="49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8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00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59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58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7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82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89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75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21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2690947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358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908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267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27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406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665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47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29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080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653780">
                                              <w:marLeft w:val="49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8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263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40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22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0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9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26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10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7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5905867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4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466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34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01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93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382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71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196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94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8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26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0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97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13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46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71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755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197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89052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8485215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710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887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300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067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07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08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0743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DF2"/>
                <w:right w:val="none" w:sz="0" w:space="0" w:color="auto"/>
              </w:divBdr>
              <w:divsChild>
                <w:div w:id="15764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DF2"/>
                    <w:right w:val="none" w:sz="0" w:space="0" w:color="auto"/>
                  </w:divBdr>
                </w:div>
                <w:div w:id="587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DF2"/>
                        <w:right w:val="none" w:sz="0" w:space="0" w:color="auto"/>
                      </w:divBdr>
                      <w:divsChild>
                        <w:div w:id="6545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1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DF2"/>
                        <w:right w:val="none" w:sz="0" w:space="0" w:color="auto"/>
                      </w:divBdr>
                      <w:divsChild>
                        <w:div w:id="181090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DF2"/>
                        <w:right w:val="none" w:sz="0" w:space="0" w:color="auto"/>
                      </w:divBdr>
                      <w:divsChild>
                        <w:div w:id="14014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2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DF2"/>
                        <w:right w:val="none" w:sz="0" w:space="0" w:color="auto"/>
                      </w:divBdr>
                      <w:divsChild>
                        <w:div w:id="64724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5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4549">
                  <w:marLeft w:val="0"/>
                  <w:marRight w:val="0"/>
                  <w:marTop w:val="6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8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1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2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20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35335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9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418640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94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13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7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6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75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1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DAE3"/>
                                    <w:left w:val="single" w:sz="2" w:space="0" w:color="DBDAE3"/>
                                    <w:bottom w:val="single" w:sz="6" w:space="8" w:color="DBDAE3"/>
                                    <w:right w:val="single" w:sz="2" w:space="0" w:color="DBDAE3"/>
                                  </w:divBdr>
                                  <w:divsChild>
                                    <w:div w:id="158757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1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5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19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95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9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23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642407">
                          <w:marLeft w:val="1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790">
                              <w:marLeft w:val="120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397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6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63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5342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63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840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236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7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51400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448878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8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40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38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4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6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5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52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96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8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11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8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127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2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28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579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982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885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9692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493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46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42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64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3138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2847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1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87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319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50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361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57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12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9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285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46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70010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41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345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433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7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476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19050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01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643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09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42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18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71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96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814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75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7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36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04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751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9399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4442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45954">
                              <w:marLeft w:val="0"/>
                              <w:marRight w:val="0"/>
                              <w:marTop w:val="12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217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6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1581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2450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5910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12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50533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69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66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54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5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93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41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11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305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94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04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036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219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064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5557105">
                                                                              <w:marLeft w:val="0"/>
                                                                              <w:marRight w:val="4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2274253">
                                                                          <w:marLeft w:val="0"/>
                                                                          <w:marRight w:val="4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962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410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563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3414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89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24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45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68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25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8119604">
                                                      <w:marLeft w:val="32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115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38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39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9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22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7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098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04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28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6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1615435">
                                                                              <w:marLeft w:val="0"/>
                                                                              <w:marRight w:val="4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7275163">
                                                                          <w:marLeft w:val="0"/>
                                                                          <w:marRight w:val="4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33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21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1766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0941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00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313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81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831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145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5137824">
                                                      <w:marLeft w:val="32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1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96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18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20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18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35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324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402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9957206">
                                                                              <w:marLeft w:val="0"/>
                                                                              <w:marRight w:val="4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5428874">
                                                                          <w:marLeft w:val="0"/>
                                                                          <w:marRight w:val="4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369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2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790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4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546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189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4897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77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586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7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2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66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58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986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34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899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882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503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173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2478456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539935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85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66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792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5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229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03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89701">
                                              <w:marLeft w:val="49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41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5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30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97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83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28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89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9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536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6115562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037317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32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24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12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17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281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967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0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87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39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567010">
                                              <w:marLeft w:val="49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2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31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87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806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3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47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135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9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983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3535668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6235562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3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63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597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73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197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99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47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485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5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6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5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8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9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5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931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0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1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24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173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26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395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1718147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6397976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5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298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4315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55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27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464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33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69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13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3621741">
                                              <w:marLeft w:val="49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8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46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402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42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18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4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966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8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420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1432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79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1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530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82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8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007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3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50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73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550166">
                                              <w:marLeft w:val="49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95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922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73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1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6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751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227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935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7850929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941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605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2216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90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880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229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27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41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4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78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97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30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94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9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89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10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88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49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2799141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185338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006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2152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493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959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52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86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18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216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5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89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eographic.co.uk/travel/2022/10/best-of-the-world-35-destinations-for-2023-and-beyond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tionalgeographic.com/travel/article/best-of-the-world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ia.beniculturali.it/appi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Gino Lorenzelli</cp:lastModifiedBy>
  <cp:revision>7</cp:revision>
  <cp:lastPrinted>2022-05-09T13:42:00Z</cp:lastPrinted>
  <dcterms:created xsi:type="dcterms:W3CDTF">2022-11-03T15:49:00Z</dcterms:created>
  <dcterms:modified xsi:type="dcterms:W3CDTF">2022-11-03T16:13:00Z</dcterms:modified>
</cp:coreProperties>
</file>