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576B1" w14:textId="745F4686" w:rsidR="005D7635" w:rsidRDefault="005D7635" w:rsidP="008C6C4A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3F8D1CD" w14:textId="0F831730" w:rsidR="00C2036E" w:rsidRDefault="00C2036E" w:rsidP="00C2036E">
      <w:pPr>
        <w:spacing w:after="0" w:line="240" w:lineRule="auto"/>
        <w:jc w:val="both"/>
        <w:rPr>
          <w:rFonts w:cstheme="minorHAnsi"/>
          <w:color w:val="000000"/>
          <w:sz w:val="27"/>
          <w:szCs w:val="27"/>
          <w:u w:val="single"/>
        </w:rPr>
      </w:pPr>
      <w:r w:rsidRPr="00C2036E">
        <w:rPr>
          <w:rFonts w:cstheme="minorHAnsi"/>
          <w:color w:val="000000"/>
          <w:sz w:val="27"/>
          <w:szCs w:val="27"/>
        </w:rPr>
        <w:t xml:space="preserve">Data: 16 febbraio 2023 </w:t>
      </w:r>
      <w:r w:rsidRPr="00C2036E">
        <w:rPr>
          <w:rFonts w:cstheme="minorHAnsi"/>
          <w:color w:val="000000"/>
          <w:sz w:val="27"/>
          <w:szCs w:val="27"/>
        </w:rPr>
        <w:tab/>
      </w:r>
      <w:r w:rsidRPr="00C2036E">
        <w:rPr>
          <w:rFonts w:cstheme="minorHAnsi"/>
          <w:color w:val="000000"/>
          <w:sz w:val="27"/>
          <w:szCs w:val="27"/>
        </w:rPr>
        <w:tab/>
      </w:r>
      <w:r w:rsidRPr="00C2036E">
        <w:rPr>
          <w:rFonts w:cstheme="minorHAnsi"/>
          <w:color w:val="000000"/>
          <w:sz w:val="27"/>
          <w:szCs w:val="27"/>
          <w:u w:val="single"/>
        </w:rPr>
        <w:t>COMUNICATO STAMPA</w:t>
      </w:r>
    </w:p>
    <w:p w14:paraId="6E3D2ED6" w14:textId="77777777" w:rsidR="00E86705" w:rsidRPr="00C2036E" w:rsidRDefault="00E86705" w:rsidP="00C2036E">
      <w:pPr>
        <w:spacing w:after="0" w:line="240" w:lineRule="auto"/>
        <w:jc w:val="both"/>
        <w:rPr>
          <w:rFonts w:cstheme="minorHAnsi"/>
          <w:color w:val="000000"/>
          <w:sz w:val="27"/>
          <w:szCs w:val="27"/>
        </w:rPr>
      </w:pPr>
    </w:p>
    <w:p w14:paraId="1B9565C4" w14:textId="77777777" w:rsidR="00C2036E" w:rsidRPr="00C2036E" w:rsidRDefault="00C2036E" w:rsidP="00C2036E">
      <w:pPr>
        <w:spacing w:after="0" w:line="240" w:lineRule="auto"/>
        <w:jc w:val="center"/>
        <w:rPr>
          <w:rFonts w:cstheme="minorHAnsi"/>
          <w:b/>
          <w:bCs/>
          <w:color w:val="000000"/>
          <w:sz w:val="27"/>
          <w:szCs w:val="27"/>
        </w:rPr>
      </w:pPr>
      <w:bookmarkStart w:id="0" w:name="_GoBack"/>
      <w:r w:rsidRPr="00C2036E">
        <w:rPr>
          <w:rFonts w:cstheme="minorHAnsi"/>
          <w:b/>
          <w:bCs/>
          <w:color w:val="000000"/>
          <w:sz w:val="27"/>
          <w:szCs w:val="27"/>
        </w:rPr>
        <w:t>TURISMO E WEDDING: PUGLIA, INNAMORATI DELLA MERAVIGLIA</w:t>
      </w:r>
    </w:p>
    <w:p w14:paraId="4D6DBDD5" w14:textId="77777777" w:rsidR="00C2036E" w:rsidRPr="00C2036E" w:rsidRDefault="00C2036E" w:rsidP="00C2036E">
      <w:pPr>
        <w:spacing w:after="0" w:line="240" w:lineRule="auto"/>
        <w:jc w:val="center"/>
        <w:rPr>
          <w:rFonts w:cstheme="minorHAnsi"/>
          <w:b/>
          <w:bCs/>
          <w:color w:val="000000"/>
          <w:sz w:val="27"/>
          <w:szCs w:val="27"/>
        </w:rPr>
      </w:pPr>
      <w:r w:rsidRPr="00C2036E">
        <w:rPr>
          <w:rFonts w:cstheme="minorHAnsi"/>
          <w:b/>
          <w:bCs/>
          <w:color w:val="000000"/>
          <w:sz w:val="27"/>
          <w:szCs w:val="27"/>
        </w:rPr>
        <w:t xml:space="preserve">La Wedding destination sempre più in crescita. </w:t>
      </w:r>
    </w:p>
    <w:p w14:paraId="061885F9" w14:textId="77777777" w:rsidR="00C2036E" w:rsidRPr="00C2036E" w:rsidRDefault="00C2036E" w:rsidP="00C2036E">
      <w:pPr>
        <w:spacing w:after="0" w:line="240" w:lineRule="auto"/>
        <w:jc w:val="center"/>
        <w:rPr>
          <w:rFonts w:cstheme="minorHAnsi"/>
          <w:b/>
          <w:bCs/>
          <w:color w:val="000000"/>
          <w:sz w:val="27"/>
          <w:szCs w:val="27"/>
        </w:rPr>
      </w:pPr>
      <w:r w:rsidRPr="00C2036E">
        <w:rPr>
          <w:rFonts w:cstheme="minorHAnsi"/>
          <w:b/>
          <w:bCs/>
          <w:color w:val="000000"/>
          <w:sz w:val="27"/>
          <w:szCs w:val="27"/>
        </w:rPr>
        <w:t>Oggi on line lo spot di Regione Puglia e Pugliapromozione</w:t>
      </w:r>
    </w:p>
    <w:p w14:paraId="75D86304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</w:p>
    <w:p w14:paraId="095B8E30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  <w:r w:rsidRPr="00C2036E">
        <w:rPr>
          <w:rFonts w:cstheme="minorHAnsi"/>
          <w:sz w:val="27"/>
          <w:szCs w:val="27"/>
        </w:rPr>
        <w:t xml:space="preserve">Turismo, da oggi è disponibile sul canale You Tube WeAreInPuglia </w:t>
      </w:r>
      <w:hyperlink r:id="rId8" w:history="1">
        <w:r w:rsidRPr="00C2036E">
          <w:rPr>
            <w:rStyle w:val="Collegamentoipertestuale"/>
            <w:rFonts w:cstheme="minorHAnsi"/>
            <w:sz w:val="27"/>
            <w:szCs w:val="27"/>
          </w:rPr>
          <w:t>https://www.youtube.com/watch?v=p2xe742RJxY</w:t>
        </w:r>
      </w:hyperlink>
      <w:r w:rsidRPr="00C2036E">
        <w:rPr>
          <w:rFonts w:cstheme="minorHAnsi"/>
          <w:sz w:val="27"/>
          <w:szCs w:val="27"/>
        </w:rPr>
        <w:t xml:space="preserve"> il primo spot della campagna di comunicazione 2023: Puglia, innamorati della meraviglia. È dedicato alla Wedding Destination, un prodotto turistico per il quale la Puglia si distingue a livello nazionale (dati ENIT Convention Bureau) fra </w:t>
      </w: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 xml:space="preserve">le prime quattro regioni italiane più gettonate per i matrimoni. </w:t>
      </w:r>
    </w:p>
    <w:p w14:paraId="186A7320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z w:val="27"/>
          <w:szCs w:val="27"/>
        </w:rPr>
      </w:pP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 xml:space="preserve">Il contesto economico è di grande espansione. </w:t>
      </w:r>
      <w:r w:rsidRPr="00C2036E">
        <w:rPr>
          <w:rFonts w:cstheme="minorHAnsi"/>
          <w:color w:val="222222"/>
          <w:sz w:val="27"/>
          <w:szCs w:val="27"/>
        </w:rPr>
        <w:t xml:space="preserve">Nel 2022 si stima che, In Italia, siano stati </w:t>
      </w:r>
      <w:r w:rsidRPr="00C2036E">
        <w:rPr>
          <w:rStyle w:val="Enfasigrassetto"/>
          <w:rFonts w:cstheme="minorHAnsi"/>
          <w:color w:val="222222"/>
          <w:sz w:val="27"/>
          <w:szCs w:val="27"/>
        </w:rPr>
        <w:t>619mila gli arrivi e oltre 2 milioni le presenze turistiche</w:t>
      </w:r>
      <w:r w:rsidRPr="00C2036E">
        <w:rPr>
          <w:rFonts w:cstheme="minorHAnsi"/>
          <w:color w:val="222222"/>
          <w:sz w:val="27"/>
          <w:szCs w:val="27"/>
        </w:rPr>
        <w:t xml:space="preserve"> collegate al prodotto Wedding con un </w:t>
      </w:r>
      <w:r w:rsidRPr="00C2036E">
        <w:rPr>
          <w:rStyle w:val="Enfasigrassetto"/>
          <w:rFonts w:cstheme="minorHAnsi"/>
          <w:color w:val="222222"/>
          <w:sz w:val="27"/>
          <w:szCs w:val="27"/>
        </w:rPr>
        <w:t>fatturato complessivo di circa 599 milioni</w:t>
      </w:r>
      <w:r w:rsidRPr="00C2036E">
        <w:rPr>
          <w:rFonts w:cstheme="minorHAnsi"/>
          <w:color w:val="222222"/>
          <w:sz w:val="27"/>
          <w:szCs w:val="27"/>
        </w:rPr>
        <w:t xml:space="preserve"> e un incremento dell’11% rispetto al 2019. Un fenomeno sempre più diffuso è il matrimonio celebrato nei borghi, una realtà attrattiva per quegli sposi che si innamorano dell’Italia non solo per le sue eccellenze paesaggistiche ed enogastronomiche ma anche per le tipicità locali e le tradizioni culturali. </w:t>
      </w:r>
    </w:p>
    <w:bookmarkEnd w:id="0"/>
    <w:p w14:paraId="1828CBF9" w14:textId="7483FDE8" w:rsidR="00C2036E" w:rsidRDefault="00C2036E" w:rsidP="00C2036E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z w:val="27"/>
          <w:szCs w:val="27"/>
        </w:rPr>
      </w:pPr>
      <w:r w:rsidRPr="00C2036E">
        <w:rPr>
          <w:rFonts w:cstheme="minorHAnsi"/>
          <w:color w:val="222222"/>
          <w:sz w:val="27"/>
          <w:szCs w:val="27"/>
        </w:rPr>
        <w:t xml:space="preserve">Sono aumentati del 20% i riti simbolici, che spesso sono successivi al momento del rito effettivo celebrato nel Paese di provenienza degli sposi. Calano i riti religiosi e aumentano del + 2% i matrimoni con rito civile, di cui il 7,4% è costituito da unioni civili celebrate tra persone dello stesso sesso. Per il 2023 le proiezioni sono di un’ulteriore crescita del +9,5% che in valori assoluti significa circa </w:t>
      </w:r>
      <w:r w:rsidRPr="00C2036E">
        <w:rPr>
          <w:rStyle w:val="Enfasigrassetto"/>
          <w:rFonts w:cstheme="minorHAnsi"/>
          <w:color w:val="222222"/>
          <w:sz w:val="27"/>
          <w:szCs w:val="27"/>
        </w:rPr>
        <w:t>1.000 eventi in più in tutta Italia</w:t>
      </w:r>
      <w:r w:rsidRPr="00C2036E">
        <w:rPr>
          <w:rFonts w:cstheme="minorHAnsi"/>
          <w:color w:val="222222"/>
          <w:sz w:val="27"/>
          <w:szCs w:val="27"/>
        </w:rPr>
        <w:t xml:space="preserve">. </w:t>
      </w:r>
    </w:p>
    <w:p w14:paraId="06B0B07C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z w:val="10"/>
          <w:szCs w:val="10"/>
        </w:rPr>
      </w:pPr>
    </w:p>
    <w:p w14:paraId="7025DD15" w14:textId="77777777" w:rsidR="00C2036E" w:rsidRPr="00C2036E" w:rsidRDefault="00C2036E" w:rsidP="00C2036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trike/>
          <w:color w:val="000000"/>
          <w:sz w:val="27"/>
          <w:szCs w:val="27"/>
        </w:rPr>
      </w:pPr>
      <w:r w:rsidRPr="00C2036E">
        <w:rPr>
          <w:rFonts w:asciiTheme="minorHAnsi" w:hAnsiTheme="minorHAnsi" w:cstheme="minorHAnsi"/>
          <w:color w:val="000000"/>
          <w:sz w:val="27"/>
          <w:szCs w:val="27"/>
        </w:rPr>
        <w:tab/>
        <w:t>La Puglia è pronta ad accogliere le richieste di mercato e a presentarsi come Wedding destination rendendo il settore fortemente competitivo su scala internazionale e nazionale, anche attraverso l’azione di una campagna di comunicazione dedicata.</w:t>
      </w:r>
      <w:r w:rsidRPr="00C2036E">
        <w:rPr>
          <w:rFonts w:asciiTheme="minorHAnsi" w:hAnsiTheme="minorHAnsi" w:cstheme="minorHAnsi"/>
          <w:strike/>
          <w:color w:val="000000"/>
          <w:sz w:val="27"/>
          <w:szCs w:val="27"/>
        </w:rPr>
        <w:t xml:space="preserve"> </w:t>
      </w:r>
    </w:p>
    <w:p w14:paraId="779F4F5C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7"/>
          <w:szCs w:val="27"/>
          <w:lang w:eastAsia="it-IT"/>
        </w:rPr>
      </w:pPr>
      <w:r w:rsidRPr="00C2036E">
        <w:rPr>
          <w:rFonts w:eastAsia="Times New Roman" w:cstheme="minorHAnsi"/>
          <w:sz w:val="27"/>
          <w:szCs w:val="27"/>
          <w:lang w:eastAsia="it-IT"/>
        </w:rPr>
        <w:tab/>
        <w:t xml:space="preserve">“Il settore del wedding è una parte fondamentale dell’industria turistica pugliese – sottolinea </w:t>
      </w:r>
      <w:r w:rsidRPr="00C2036E">
        <w:rPr>
          <w:rFonts w:eastAsia="Times New Roman" w:cstheme="minorHAnsi"/>
          <w:b/>
          <w:bCs/>
          <w:sz w:val="27"/>
          <w:szCs w:val="27"/>
          <w:lang w:eastAsia="it-IT"/>
        </w:rPr>
        <w:t>Gianfranco Lopane</w:t>
      </w:r>
      <w:r w:rsidRPr="00C2036E">
        <w:rPr>
          <w:rFonts w:eastAsia="Times New Roman" w:cstheme="minorHAnsi"/>
          <w:sz w:val="27"/>
          <w:szCs w:val="27"/>
          <w:lang w:eastAsia="it-IT"/>
        </w:rPr>
        <w:t xml:space="preserve">, assessore al Turismo della Regione Puglia - . È una filiera che, insieme al MiCe, coinvolge numerosi operatori economici e professionisti generando ricadute economiche e lavoro. Nel 2022, la Regione che ha generato il maggiore interesse ed è stata in cima alle preferenze degli sposi è stata proprio la Puglia con l’11,4% dei matrimoni sul totale nazionale. L’iniziativa di comunicazione presentata in BIT a Milano si inserisce in una strategia più ampia che punta a qualificare il prodotto turistico e rendere sempre più competitiva la nostra regione, nel mercato nazionale e internazionale, come ‘wedding destination’ “. </w:t>
      </w:r>
    </w:p>
    <w:p w14:paraId="1AB4E9CC" w14:textId="77777777" w:rsid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7"/>
          <w:szCs w:val="27"/>
          <w:lang w:eastAsia="it-IT"/>
        </w:rPr>
      </w:pPr>
      <w:r w:rsidRPr="00C2036E">
        <w:rPr>
          <w:rFonts w:eastAsia="Times New Roman" w:cstheme="minorHAnsi"/>
          <w:sz w:val="27"/>
          <w:szCs w:val="27"/>
          <w:lang w:eastAsia="it-IT"/>
        </w:rPr>
        <w:tab/>
        <w:t xml:space="preserve">“In questo senso, il lavoro ai  tavoli verticali, nell’ambito dell’aggiornamento del Piano strategico del turismo, che coinvolge operatori ed enti e che ci permetterà di dettagliare l’offerta – prosegue l’assessore al Turismo </w:t>
      </w:r>
      <w:r w:rsidRPr="00C2036E">
        <w:rPr>
          <w:rFonts w:eastAsia="Times New Roman" w:cstheme="minorHAnsi"/>
          <w:b/>
          <w:bCs/>
          <w:sz w:val="27"/>
          <w:szCs w:val="27"/>
          <w:lang w:eastAsia="it-IT"/>
        </w:rPr>
        <w:t>Lopane</w:t>
      </w:r>
      <w:r w:rsidRPr="00C2036E">
        <w:rPr>
          <w:rFonts w:eastAsia="Times New Roman" w:cstheme="minorHAnsi"/>
          <w:sz w:val="27"/>
          <w:szCs w:val="27"/>
          <w:lang w:eastAsia="it-IT"/>
        </w:rPr>
        <w:t xml:space="preserve"> - . Italiani, stranieri e </w:t>
      </w:r>
      <w:r w:rsidRPr="00C2036E">
        <w:rPr>
          <w:rFonts w:eastAsia="Times New Roman" w:cstheme="minorHAnsi"/>
          <w:sz w:val="27"/>
          <w:szCs w:val="27"/>
          <w:lang w:eastAsia="it-IT"/>
        </w:rPr>
        <w:lastRenderedPageBreak/>
        <w:t xml:space="preserve">residenti che scelgono la Puglia per coronare il loro sogno d'amore, possono vivere esperienze indimenticabili in una terra autentica e in luoghi iconici di crescente interesse </w:t>
      </w:r>
    </w:p>
    <w:p w14:paraId="486AE8A9" w14:textId="77777777" w:rsid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7"/>
          <w:szCs w:val="27"/>
          <w:lang w:eastAsia="it-IT"/>
        </w:rPr>
      </w:pPr>
    </w:p>
    <w:p w14:paraId="35B46972" w14:textId="297A0051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7"/>
          <w:szCs w:val="27"/>
          <w:lang w:eastAsia="it-IT"/>
        </w:rPr>
      </w:pPr>
      <w:r w:rsidRPr="00C2036E">
        <w:rPr>
          <w:rFonts w:eastAsia="Times New Roman" w:cstheme="minorHAnsi"/>
          <w:sz w:val="27"/>
          <w:szCs w:val="27"/>
          <w:lang w:eastAsia="it-IT"/>
        </w:rPr>
        <w:t>come masserie, piccoli borghi, palazzi e dimore storiche. Si viene in Puglia per l’organizzazione dell’evento, si ritorna negli anni per festeggiare il proprio anniversario e ci ritornano gli ospiti perché hanno vissuto momenti unici tra mare, arte, enogastronomia e tanto altro. Arriveremo anche oltreoceano, con lo spot del maestro Piva, per far assaporare al pubblico interessato le emozioni di una scelta da sogno, ma che in Puglia diventa realtà”.</w:t>
      </w:r>
    </w:p>
    <w:p w14:paraId="653DF8FA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7"/>
          <w:szCs w:val="27"/>
          <w:lang w:eastAsia="it-IT"/>
        </w:rPr>
      </w:pPr>
      <w:r w:rsidRPr="00C2036E">
        <w:rPr>
          <w:rFonts w:eastAsia="Times New Roman" w:cstheme="minorHAnsi"/>
          <w:sz w:val="27"/>
          <w:szCs w:val="27"/>
          <w:lang w:eastAsia="it-IT"/>
        </w:rPr>
        <w:tab/>
      </w: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 xml:space="preserve">“Questo trend dei matrimoni, che interessa tutta la nostra regione, valorizza una intera filiera economica intessuta di tante professionalità che – dice </w:t>
      </w:r>
      <w:r w:rsidRPr="00C2036E">
        <w:rPr>
          <w:rFonts w:eastAsia="Times New Roman" w:cstheme="minorHAnsi"/>
          <w:b/>
          <w:bCs/>
          <w:color w:val="202020"/>
          <w:spacing w:val="-15"/>
          <w:kern w:val="36"/>
          <w:sz w:val="27"/>
          <w:szCs w:val="27"/>
          <w:lang w:eastAsia="it-IT"/>
        </w:rPr>
        <w:t>Luca Scandale</w:t>
      </w: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>, direttore generale dell’Agenzia regionale del Turismo Pugliapromozione - vengono valorizzate anche attraverso questo spot</w:t>
      </w:r>
      <w:r w:rsidRPr="00C2036E">
        <w:rPr>
          <w:rFonts w:eastAsia="Times New Roman" w:cstheme="minorHAnsi"/>
          <w:sz w:val="27"/>
          <w:szCs w:val="27"/>
          <w:lang w:eastAsia="it-IT"/>
        </w:rPr>
        <w:t xml:space="preserve"> che è la prima campagna di comunicazione sul tema Wedding destination”.</w:t>
      </w:r>
    </w:p>
    <w:p w14:paraId="1585825D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0"/>
          <w:szCs w:val="10"/>
          <w:lang w:eastAsia="it-IT"/>
        </w:rPr>
      </w:pPr>
    </w:p>
    <w:p w14:paraId="3DE6E0B5" w14:textId="77777777" w:rsidR="00C2036E" w:rsidRPr="00C2036E" w:rsidRDefault="00C2036E" w:rsidP="00C203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</w:pPr>
      <w:r w:rsidRPr="00C2036E">
        <w:rPr>
          <w:rFonts w:eastAsia="Times New Roman" w:cstheme="minorHAnsi"/>
          <w:sz w:val="27"/>
          <w:szCs w:val="27"/>
          <w:lang w:eastAsia="it-IT"/>
        </w:rPr>
        <w:tab/>
      </w:r>
      <w:r w:rsidRPr="00C2036E">
        <w:rPr>
          <w:rFonts w:cstheme="minorHAnsi"/>
          <w:color w:val="000000"/>
          <w:sz w:val="27"/>
          <w:szCs w:val="27"/>
        </w:rPr>
        <w:t>Luoghi di grande bellezza e</w:t>
      </w: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 xml:space="preserve"> tipicità locali, come le masserie, insieme a un’offerta sempre più ricca e qualificata di altri servizi fanno scegliere la Puglia per un matrimonio da sogno.  Insomma, per sposarsi in Puglia basta portare l’amore, tutto il resto è già qui, come raccontato nello spot realizzato dall’autore e regista </w:t>
      </w:r>
      <w:r w:rsidRPr="00C2036E">
        <w:rPr>
          <w:rFonts w:eastAsia="Times New Roman" w:cstheme="minorHAnsi"/>
          <w:b/>
          <w:bCs/>
          <w:color w:val="202020"/>
          <w:spacing w:val="-15"/>
          <w:kern w:val="36"/>
          <w:sz w:val="27"/>
          <w:szCs w:val="27"/>
          <w:lang w:eastAsia="it-IT"/>
        </w:rPr>
        <w:t>Alessandro Piva</w:t>
      </w: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>, che sarà da oggi 16 febbraio oltre che su You Tube, anche  sui profili Facebook:</w:t>
      </w:r>
    </w:p>
    <w:p w14:paraId="5D475F10" w14:textId="77777777" w:rsidR="00C2036E" w:rsidRPr="00C2036E" w:rsidRDefault="00C2036E" w:rsidP="00C2036E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</w:pP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>-Puglia365</w:t>
      </w:r>
    </w:p>
    <w:p w14:paraId="1616C474" w14:textId="77777777" w:rsidR="00C2036E" w:rsidRPr="00C2036E" w:rsidRDefault="00C2036E" w:rsidP="00C2036E">
      <w:pPr>
        <w:pStyle w:val="Paragrafoelenco"/>
        <w:spacing w:after="0" w:line="240" w:lineRule="auto"/>
        <w:ind w:left="0"/>
        <w:jc w:val="both"/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</w:pPr>
      <w:r w:rsidRPr="00C2036E">
        <w:rPr>
          <w:rFonts w:eastAsia="Times New Roman" w:cstheme="minorHAnsi"/>
          <w:color w:val="202020"/>
          <w:spacing w:val="-15"/>
          <w:kern w:val="36"/>
          <w:sz w:val="27"/>
          <w:szCs w:val="27"/>
          <w:lang w:eastAsia="it-IT"/>
        </w:rPr>
        <w:t>- Gianfranco Lopane.</w:t>
      </w:r>
    </w:p>
    <w:p w14:paraId="027B4F3D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ab/>
        <w:t>Per il 2023, l’Agenzia Regionale del Turismo Pugliapromozione ha realizzato cinque azioni di comunicazione per parlare dei prodotti turistici in Puglia. Dalla meraviglia del matrimonio a quella del gusto, dalla meraviglia da esplorare in bici o a piedi fino a quella legata all’arte.</w:t>
      </w:r>
    </w:p>
    <w:p w14:paraId="4F9B9A5F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>Ecco le date di pubblicazione dei prossimi spot:</w:t>
      </w:r>
    </w:p>
    <w:p w14:paraId="1F7E05BC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 xml:space="preserve">- </w:t>
      </w:r>
      <w:r w:rsidRPr="00C2036E">
        <w:rPr>
          <w:rFonts w:eastAsia="Calibri" w:cstheme="minorHAnsi"/>
          <w:b/>
          <w:bCs/>
          <w:color w:val="000000"/>
          <w:sz w:val="27"/>
          <w:szCs w:val="27"/>
        </w:rPr>
        <w:t>lunedì 20 febbraio</w:t>
      </w:r>
      <w:r w:rsidRPr="00C2036E">
        <w:rPr>
          <w:rFonts w:eastAsia="Calibri" w:cstheme="minorHAnsi"/>
          <w:color w:val="000000"/>
          <w:sz w:val="27"/>
          <w:szCs w:val="27"/>
        </w:rPr>
        <w:t xml:space="preserve"> – Esperienza enogastroturistica</w:t>
      </w:r>
    </w:p>
    <w:p w14:paraId="40AEB1E6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 xml:space="preserve">- </w:t>
      </w:r>
      <w:r w:rsidRPr="00C2036E">
        <w:rPr>
          <w:rFonts w:eastAsia="Calibri" w:cstheme="minorHAnsi"/>
          <w:b/>
          <w:bCs/>
          <w:color w:val="000000"/>
          <w:sz w:val="27"/>
          <w:szCs w:val="27"/>
        </w:rPr>
        <w:t>giovedì 23 febbraio</w:t>
      </w:r>
      <w:r w:rsidRPr="00C2036E">
        <w:rPr>
          <w:rFonts w:eastAsia="Calibri" w:cstheme="minorHAnsi"/>
          <w:color w:val="000000"/>
          <w:sz w:val="27"/>
          <w:szCs w:val="27"/>
        </w:rPr>
        <w:t xml:space="preserve"> – Cicloturismo.</w:t>
      </w:r>
    </w:p>
    <w:p w14:paraId="08EB8BAA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>I teaser delle azioni di comunicazione social saranno on line:</w:t>
      </w:r>
    </w:p>
    <w:p w14:paraId="4F59BAB2" w14:textId="77777777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 xml:space="preserve">- </w:t>
      </w:r>
      <w:r w:rsidRPr="00C2036E">
        <w:rPr>
          <w:rFonts w:eastAsia="Calibri" w:cstheme="minorHAnsi"/>
          <w:b/>
          <w:bCs/>
          <w:color w:val="000000"/>
          <w:sz w:val="27"/>
          <w:szCs w:val="27"/>
        </w:rPr>
        <w:t>lunedì 27 febbraio</w:t>
      </w:r>
      <w:r w:rsidRPr="00C2036E">
        <w:rPr>
          <w:rFonts w:eastAsia="Calibri" w:cstheme="minorHAnsi"/>
          <w:color w:val="000000"/>
          <w:sz w:val="27"/>
          <w:szCs w:val="27"/>
        </w:rPr>
        <w:t xml:space="preserve"> – Arte e cultura</w:t>
      </w:r>
    </w:p>
    <w:p w14:paraId="273EE8E2" w14:textId="5C3314CA" w:rsidR="00C2036E" w:rsidRPr="00C2036E" w:rsidRDefault="00C2036E" w:rsidP="00C2036E">
      <w:pPr>
        <w:spacing w:after="0" w:line="240" w:lineRule="auto"/>
        <w:jc w:val="both"/>
        <w:rPr>
          <w:rFonts w:eastAsia="Calibri" w:cstheme="minorHAnsi"/>
          <w:color w:val="000000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 xml:space="preserve">- </w:t>
      </w:r>
      <w:r w:rsidRPr="00C2036E">
        <w:rPr>
          <w:rFonts w:eastAsia="Calibri" w:cstheme="minorHAnsi"/>
          <w:b/>
          <w:bCs/>
          <w:color w:val="000000"/>
          <w:sz w:val="27"/>
          <w:szCs w:val="27"/>
        </w:rPr>
        <w:t>lunedì 6 marzo</w:t>
      </w:r>
      <w:r w:rsidRPr="00C2036E">
        <w:rPr>
          <w:rFonts w:eastAsia="Calibri" w:cstheme="minorHAnsi"/>
          <w:color w:val="000000"/>
          <w:sz w:val="27"/>
          <w:szCs w:val="27"/>
        </w:rPr>
        <w:t xml:space="preserve"> – Sport, natura e benessere</w:t>
      </w:r>
    </w:p>
    <w:p w14:paraId="3378EFE8" w14:textId="77777777" w:rsidR="00C2036E" w:rsidRPr="00C2036E" w:rsidRDefault="00C2036E" w:rsidP="00C2036E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2036E">
        <w:rPr>
          <w:rFonts w:eastAsia="Calibri" w:cstheme="minorHAnsi"/>
          <w:color w:val="000000"/>
          <w:sz w:val="27"/>
          <w:szCs w:val="27"/>
        </w:rPr>
        <w:tab/>
        <w:t xml:space="preserve">Nell’ambito della strategia della Wedding destination, </w:t>
      </w:r>
      <w:r w:rsidRPr="00C2036E">
        <w:rPr>
          <w:rFonts w:cstheme="minorHAnsi"/>
          <w:color w:val="222222"/>
          <w:sz w:val="27"/>
          <w:szCs w:val="27"/>
        </w:rPr>
        <w:t xml:space="preserve">segnaliamo che </w:t>
      </w:r>
      <w:r w:rsidRPr="00C2036E">
        <w:rPr>
          <w:rFonts w:cstheme="minorHAnsi"/>
          <w:sz w:val="27"/>
          <w:szCs w:val="27"/>
        </w:rPr>
        <w:t xml:space="preserve">oggi 17 febbraio e domani 18, a Venezia, la Regione Puglia parteciperà al primo congresso internazionale del matrimonio LGBTQ+. </w:t>
      </w:r>
    </w:p>
    <w:p w14:paraId="65A899D8" w14:textId="77777777" w:rsidR="00C2036E" w:rsidRPr="00C2036E" w:rsidRDefault="00C2036E" w:rsidP="00C2036E">
      <w:pPr>
        <w:spacing w:after="0" w:line="240" w:lineRule="auto"/>
        <w:jc w:val="center"/>
        <w:rPr>
          <w:rFonts w:cstheme="minorHAnsi"/>
          <w:i/>
          <w:iCs/>
          <w:color w:val="500050"/>
          <w:sz w:val="27"/>
          <w:szCs w:val="27"/>
          <w:shd w:val="clear" w:color="auto" w:fill="FFFFFF"/>
        </w:rPr>
      </w:pPr>
    </w:p>
    <w:p w14:paraId="7A491432" w14:textId="77777777" w:rsidR="005D7635" w:rsidRPr="00C2036E" w:rsidRDefault="005D7635" w:rsidP="00C2036E">
      <w:pPr>
        <w:spacing w:after="0" w:line="240" w:lineRule="auto"/>
        <w:jc w:val="both"/>
        <w:rPr>
          <w:rFonts w:cstheme="minorHAnsi"/>
          <w:b/>
          <w:bCs/>
          <w:i/>
          <w:iCs/>
          <w:sz w:val="27"/>
          <w:szCs w:val="27"/>
        </w:rPr>
      </w:pPr>
    </w:p>
    <w:sectPr w:rsidR="005D7635" w:rsidRPr="00C2036E" w:rsidSect="00C2036E">
      <w:headerReference w:type="default" r:id="rId9"/>
      <w:footerReference w:type="default" r:id="rId10"/>
      <w:pgSz w:w="11906" w:h="16838"/>
      <w:pgMar w:top="1418" w:right="1021" w:bottom="1021" w:left="1021" w:header="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62288" w14:textId="77777777" w:rsidR="000A1932" w:rsidRDefault="000A1932" w:rsidP="00ED3C23">
      <w:pPr>
        <w:spacing w:after="0" w:line="240" w:lineRule="auto"/>
      </w:pPr>
      <w:r>
        <w:separator/>
      </w:r>
    </w:p>
  </w:endnote>
  <w:endnote w:type="continuationSeparator" w:id="0">
    <w:p w14:paraId="50ABC509" w14:textId="77777777" w:rsidR="000A1932" w:rsidRDefault="000A1932" w:rsidP="00ED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B318" w14:textId="77777777" w:rsidR="007E4F83" w:rsidRDefault="00E76DB3" w:rsidP="007E4F83">
    <w:pPr>
      <w:pStyle w:val="Pidipagina"/>
      <w:ind w:left="-1134"/>
    </w:pPr>
    <w:r>
      <w:rPr>
        <w:noProof/>
        <w:lang w:val="en-US"/>
      </w:rPr>
      <w:drawing>
        <wp:inline distT="0" distB="0" distL="0" distR="0" wp14:anchorId="6813D3E4" wp14:editId="5BB4B435">
          <wp:extent cx="7553325" cy="1083861"/>
          <wp:effectExtent l="0" t="0" r="0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INTESTATA_PUGLIA_2loghi_DEF_2022+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160" cy="1107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09D91" w14:textId="77777777" w:rsidR="000A1932" w:rsidRDefault="000A1932" w:rsidP="00ED3C23">
      <w:pPr>
        <w:spacing w:after="0" w:line="240" w:lineRule="auto"/>
      </w:pPr>
      <w:r>
        <w:separator/>
      </w:r>
    </w:p>
  </w:footnote>
  <w:footnote w:type="continuationSeparator" w:id="0">
    <w:p w14:paraId="3AB3ABFE" w14:textId="77777777" w:rsidR="000A1932" w:rsidRDefault="000A1932" w:rsidP="00ED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B1D8" w14:textId="77777777" w:rsidR="00ED3C23" w:rsidRDefault="00E76DB3" w:rsidP="007E4F83">
    <w:pPr>
      <w:pStyle w:val="Intestazione"/>
      <w:ind w:left="-1134"/>
    </w:pPr>
    <w:r>
      <w:rPr>
        <w:noProof/>
        <w:lang w:val="en-US"/>
      </w:rPr>
      <w:drawing>
        <wp:inline distT="0" distB="0" distL="0" distR="0" wp14:anchorId="6863E621" wp14:editId="21DAD908">
          <wp:extent cx="7557499" cy="1206000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TESTATA_PUGLIA_2loghi_DEF_2022+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99" cy="12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4E2"/>
    <w:multiLevelType w:val="multilevel"/>
    <w:tmpl w:val="C904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53750"/>
    <w:multiLevelType w:val="hybridMultilevel"/>
    <w:tmpl w:val="72267D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E322F4"/>
    <w:multiLevelType w:val="hybridMultilevel"/>
    <w:tmpl w:val="E74AAD42"/>
    <w:lvl w:ilvl="0" w:tplc="006A1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F38DD"/>
    <w:multiLevelType w:val="hybridMultilevel"/>
    <w:tmpl w:val="7940F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B0F23"/>
    <w:multiLevelType w:val="hybridMultilevel"/>
    <w:tmpl w:val="E53E0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23"/>
    <w:rsid w:val="000024E0"/>
    <w:rsid w:val="00013E5F"/>
    <w:rsid w:val="00037F89"/>
    <w:rsid w:val="000401D2"/>
    <w:rsid w:val="0004336A"/>
    <w:rsid w:val="00047544"/>
    <w:rsid w:val="0005726F"/>
    <w:rsid w:val="0007218C"/>
    <w:rsid w:val="00077C80"/>
    <w:rsid w:val="00080442"/>
    <w:rsid w:val="000941FB"/>
    <w:rsid w:val="000A1932"/>
    <w:rsid w:val="000B2D5E"/>
    <w:rsid w:val="000B44A6"/>
    <w:rsid w:val="00100C6D"/>
    <w:rsid w:val="00132E49"/>
    <w:rsid w:val="0014591D"/>
    <w:rsid w:val="00145BEA"/>
    <w:rsid w:val="001468FB"/>
    <w:rsid w:val="00170B11"/>
    <w:rsid w:val="001B670F"/>
    <w:rsid w:val="001C56CC"/>
    <w:rsid w:val="001D1122"/>
    <w:rsid w:val="001E42D1"/>
    <w:rsid w:val="001F5818"/>
    <w:rsid w:val="001F5F06"/>
    <w:rsid w:val="001F68E2"/>
    <w:rsid w:val="0021188F"/>
    <w:rsid w:val="002246E6"/>
    <w:rsid w:val="00240E6C"/>
    <w:rsid w:val="00252745"/>
    <w:rsid w:val="0026422B"/>
    <w:rsid w:val="002A1735"/>
    <w:rsid w:val="002F51B3"/>
    <w:rsid w:val="002F7FAD"/>
    <w:rsid w:val="00302825"/>
    <w:rsid w:val="0030656D"/>
    <w:rsid w:val="0032459D"/>
    <w:rsid w:val="0037462D"/>
    <w:rsid w:val="0037618F"/>
    <w:rsid w:val="0039184A"/>
    <w:rsid w:val="003D3B9C"/>
    <w:rsid w:val="003E0DED"/>
    <w:rsid w:val="003F762E"/>
    <w:rsid w:val="00403BD7"/>
    <w:rsid w:val="0046297D"/>
    <w:rsid w:val="00484E39"/>
    <w:rsid w:val="004A2B1C"/>
    <w:rsid w:val="004A4DDB"/>
    <w:rsid w:val="004D15AA"/>
    <w:rsid w:val="00593B81"/>
    <w:rsid w:val="005952F7"/>
    <w:rsid w:val="005D525B"/>
    <w:rsid w:val="005D6AC5"/>
    <w:rsid w:val="005D7635"/>
    <w:rsid w:val="00606690"/>
    <w:rsid w:val="006349DB"/>
    <w:rsid w:val="00683708"/>
    <w:rsid w:val="006D451D"/>
    <w:rsid w:val="006F395D"/>
    <w:rsid w:val="006F3D94"/>
    <w:rsid w:val="006F74AB"/>
    <w:rsid w:val="00704963"/>
    <w:rsid w:val="007265BA"/>
    <w:rsid w:val="00741923"/>
    <w:rsid w:val="007554D3"/>
    <w:rsid w:val="00756765"/>
    <w:rsid w:val="00762A04"/>
    <w:rsid w:val="00773B20"/>
    <w:rsid w:val="0079672B"/>
    <w:rsid w:val="007B0BC4"/>
    <w:rsid w:val="007C2489"/>
    <w:rsid w:val="007C2C7D"/>
    <w:rsid w:val="007E1B06"/>
    <w:rsid w:val="007E4F83"/>
    <w:rsid w:val="008133CF"/>
    <w:rsid w:val="008478E0"/>
    <w:rsid w:val="008501DA"/>
    <w:rsid w:val="00870987"/>
    <w:rsid w:val="008833C2"/>
    <w:rsid w:val="00883EA1"/>
    <w:rsid w:val="008B66C2"/>
    <w:rsid w:val="008C60A0"/>
    <w:rsid w:val="008C6C4A"/>
    <w:rsid w:val="008F7036"/>
    <w:rsid w:val="00915139"/>
    <w:rsid w:val="00953241"/>
    <w:rsid w:val="00955AA1"/>
    <w:rsid w:val="00957701"/>
    <w:rsid w:val="00974848"/>
    <w:rsid w:val="009A27B3"/>
    <w:rsid w:val="009B57C8"/>
    <w:rsid w:val="009E15BB"/>
    <w:rsid w:val="009F57FE"/>
    <w:rsid w:val="009F71CC"/>
    <w:rsid w:val="00A1700B"/>
    <w:rsid w:val="00A25E05"/>
    <w:rsid w:val="00A425B6"/>
    <w:rsid w:val="00A473A6"/>
    <w:rsid w:val="00A51ADD"/>
    <w:rsid w:val="00A55894"/>
    <w:rsid w:val="00A931C0"/>
    <w:rsid w:val="00AA5012"/>
    <w:rsid w:val="00AB5703"/>
    <w:rsid w:val="00AD23D8"/>
    <w:rsid w:val="00AD371B"/>
    <w:rsid w:val="00B01B8E"/>
    <w:rsid w:val="00B117DB"/>
    <w:rsid w:val="00B20543"/>
    <w:rsid w:val="00B35327"/>
    <w:rsid w:val="00B61705"/>
    <w:rsid w:val="00B65D0F"/>
    <w:rsid w:val="00B807A1"/>
    <w:rsid w:val="00B978E4"/>
    <w:rsid w:val="00BA57F3"/>
    <w:rsid w:val="00BB18BB"/>
    <w:rsid w:val="00BC0171"/>
    <w:rsid w:val="00BC0A2F"/>
    <w:rsid w:val="00BD431C"/>
    <w:rsid w:val="00BF26C0"/>
    <w:rsid w:val="00BF53D2"/>
    <w:rsid w:val="00C07AF7"/>
    <w:rsid w:val="00C13447"/>
    <w:rsid w:val="00C17FCB"/>
    <w:rsid w:val="00C2036E"/>
    <w:rsid w:val="00C23CBC"/>
    <w:rsid w:val="00C51A55"/>
    <w:rsid w:val="00C735FF"/>
    <w:rsid w:val="00CF1CA5"/>
    <w:rsid w:val="00D37979"/>
    <w:rsid w:val="00D4295B"/>
    <w:rsid w:val="00D433DF"/>
    <w:rsid w:val="00D4694A"/>
    <w:rsid w:val="00D512EE"/>
    <w:rsid w:val="00D606DB"/>
    <w:rsid w:val="00D624B0"/>
    <w:rsid w:val="00D76E9A"/>
    <w:rsid w:val="00D77DDE"/>
    <w:rsid w:val="00D804DE"/>
    <w:rsid w:val="00D87896"/>
    <w:rsid w:val="00DA08D5"/>
    <w:rsid w:val="00DA4530"/>
    <w:rsid w:val="00DA7F7F"/>
    <w:rsid w:val="00DB23EF"/>
    <w:rsid w:val="00DF459F"/>
    <w:rsid w:val="00E01A2D"/>
    <w:rsid w:val="00E0493B"/>
    <w:rsid w:val="00E053E8"/>
    <w:rsid w:val="00E0659D"/>
    <w:rsid w:val="00E135AC"/>
    <w:rsid w:val="00E63D03"/>
    <w:rsid w:val="00E7480D"/>
    <w:rsid w:val="00E76DB3"/>
    <w:rsid w:val="00E825E4"/>
    <w:rsid w:val="00E86705"/>
    <w:rsid w:val="00E90530"/>
    <w:rsid w:val="00EA678B"/>
    <w:rsid w:val="00EC0818"/>
    <w:rsid w:val="00EC49C0"/>
    <w:rsid w:val="00ED02F6"/>
    <w:rsid w:val="00ED3C23"/>
    <w:rsid w:val="00F03E09"/>
    <w:rsid w:val="00F240D3"/>
    <w:rsid w:val="00F43F7E"/>
    <w:rsid w:val="00F50E16"/>
    <w:rsid w:val="00F558E7"/>
    <w:rsid w:val="00F60B08"/>
    <w:rsid w:val="00F82C1C"/>
    <w:rsid w:val="00F93F56"/>
    <w:rsid w:val="00FA59C8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848"/>
  </w:style>
  <w:style w:type="paragraph" w:styleId="Titolo1">
    <w:name w:val="heading 1"/>
    <w:basedOn w:val="Normale"/>
    <w:link w:val="Titolo1Carattere"/>
    <w:uiPriority w:val="9"/>
    <w:qFormat/>
    <w:rsid w:val="00077C80"/>
    <w:pPr>
      <w:widowControl w:val="0"/>
      <w:autoSpaceDE w:val="0"/>
      <w:autoSpaceDN w:val="0"/>
      <w:spacing w:after="0" w:line="240" w:lineRule="auto"/>
      <w:ind w:left="105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3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C23"/>
  </w:style>
  <w:style w:type="paragraph" w:styleId="Pidipagina">
    <w:name w:val="footer"/>
    <w:basedOn w:val="Normale"/>
    <w:link w:val="PidipaginaCarattere"/>
    <w:uiPriority w:val="99"/>
    <w:unhideWhenUsed/>
    <w:rsid w:val="00ED3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C23"/>
  </w:style>
  <w:style w:type="character" w:styleId="Collegamentoipertestuale">
    <w:name w:val="Hyperlink"/>
    <w:basedOn w:val="Carpredefinitoparagrafo"/>
    <w:rsid w:val="0087098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1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77C80"/>
    <w:rPr>
      <w:rFonts w:ascii="Arial" w:eastAsia="Arial" w:hAnsi="Arial" w:cs="Arial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qFormat/>
    <w:rsid w:val="00077C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7C80"/>
    <w:rPr>
      <w:rFonts w:ascii="Arial" w:eastAsia="Arial" w:hAnsi="Arial" w:cs="Arial"/>
      <w:i/>
      <w:iCs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274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C56C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203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848"/>
  </w:style>
  <w:style w:type="paragraph" w:styleId="Titolo1">
    <w:name w:val="heading 1"/>
    <w:basedOn w:val="Normale"/>
    <w:link w:val="Titolo1Carattere"/>
    <w:uiPriority w:val="9"/>
    <w:qFormat/>
    <w:rsid w:val="00077C80"/>
    <w:pPr>
      <w:widowControl w:val="0"/>
      <w:autoSpaceDE w:val="0"/>
      <w:autoSpaceDN w:val="0"/>
      <w:spacing w:after="0" w:line="240" w:lineRule="auto"/>
      <w:ind w:left="105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3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C23"/>
  </w:style>
  <w:style w:type="paragraph" w:styleId="Pidipagina">
    <w:name w:val="footer"/>
    <w:basedOn w:val="Normale"/>
    <w:link w:val="PidipaginaCarattere"/>
    <w:uiPriority w:val="99"/>
    <w:unhideWhenUsed/>
    <w:rsid w:val="00ED3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C23"/>
  </w:style>
  <w:style w:type="character" w:styleId="Collegamentoipertestuale">
    <w:name w:val="Hyperlink"/>
    <w:basedOn w:val="Carpredefinitoparagrafo"/>
    <w:rsid w:val="0087098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1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77C80"/>
    <w:rPr>
      <w:rFonts w:ascii="Arial" w:eastAsia="Arial" w:hAnsi="Arial" w:cs="Arial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qFormat/>
    <w:rsid w:val="00077C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7C80"/>
    <w:rPr>
      <w:rFonts w:ascii="Arial" w:eastAsia="Arial" w:hAnsi="Arial" w:cs="Arial"/>
      <w:i/>
      <w:iCs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274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C56C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20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2xe742RJx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Gino Lorenzelli</cp:lastModifiedBy>
  <cp:revision>3</cp:revision>
  <cp:lastPrinted>2022-05-09T13:42:00Z</cp:lastPrinted>
  <dcterms:created xsi:type="dcterms:W3CDTF">2023-02-21T12:09:00Z</dcterms:created>
  <dcterms:modified xsi:type="dcterms:W3CDTF">2023-02-21T12:10:00Z</dcterms:modified>
</cp:coreProperties>
</file>